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8D31" w14:textId="77777777" w:rsidR="00B65609" w:rsidRPr="00792AB3" w:rsidRDefault="00B65609">
      <w:pPr>
        <w:pStyle w:val="PSBodyText"/>
        <w:spacing w:line="240" w:lineRule="auto"/>
        <w:rPr>
          <w:rFonts w:ascii="Arial" w:eastAsia="Times New Roman" w:hAnsi="Arial"/>
          <w:color w:val="auto"/>
          <w:szCs w:val="24"/>
          <w:lang w:val="ru-RU"/>
        </w:rPr>
      </w:pPr>
      <w:r w:rsidRPr="00792AB3">
        <w:rPr>
          <w:rFonts w:ascii="Arial" w:eastAsia="Times New Roman" w:hAnsi="Arial"/>
          <w:color w:val="auto"/>
          <w:szCs w:val="24"/>
          <w:lang w:val="ru-RU"/>
        </w:rPr>
        <w:t>29 сентября 2023 года</w:t>
      </w:r>
      <w:r>
        <w:rPr>
          <w:rFonts w:ascii="Arial" w:eastAsia="Times New Roman" w:hAnsi="Arial"/>
          <w:color w:val="auto"/>
          <w:szCs w:val="24"/>
          <w:lang w:val="ru-RU"/>
        </w:rPr>
        <w:tab/>
      </w:r>
      <w:r w:rsidRPr="00792AB3">
        <w:rPr>
          <w:rFonts w:ascii="Arial" w:eastAsia="Times New Roman" w:hAnsi="Arial"/>
          <w:color w:val="auto"/>
          <w:szCs w:val="24"/>
          <w:lang w:val="ru-RU"/>
        </w:rPr>
        <w:tab/>
        <w:t xml:space="preserve"> </w:t>
      </w:r>
      <w:r w:rsidRPr="00792AB3">
        <w:rPr>
          <w:rFonts w:ascii="Arial" w:eastAsia="Times New Roman" w:hAnsi="Arial"/>
          <w:szCs w:val="24"/>
          <w:lang w:val="ru-RU"/>
        </w:rPr>
        <w:t>EUR 55/7254/2023</w:t>
      </w:r>
    </w:p>
    <w:p w14:paraId="33C6416E" w14:textId="45AC5A34" w:rsidR="00B65609" w:rsidRPr="009E022C" w:rsidRDefault="00B65609">
      <w:pPr>
        <w:pStyle w:val="PSTitle"/>
        <w:rPr>
          <w:rFonts w:ascii="Arial" w:eastAsia="Times New Roman" w:hAnsi="Arial"/>
          <w:bCs w:val="0"/>
          <w:color w:val="auto"/>
          <w:szCs w:val="24"/>
          <w:lang w:val="ru-RU"/>
        </w:rPr>
      </w:pPr>
      <w:bookmarkStart w:id="0" w:name="_Hlk146884748"/>
      <w:r w:rsidRPr="00792AB3">
        <w:rPr>
          <w:rFonts w:ascii="Arial" w:eastAsia="Times New Roman" w:hAnsi="Arial"/>
          <w:bCs w:val="0"/>
          <w:szCs w:val="24"/>
          <w:lang w:val="ru-RU"/>
        </w:rPr>
        <w:t>АЗЕРБАЙДЖАН ДОЛЖЕН уважать И ЗАЩИЩАТЬ ПРАВА МЕСТНЫХ ЭТНИЧЕСКИХ АРМЯН В</w:t>
      </w:r>
      <w:r w:rsidR="009E022C">
        <w:rPr>
          <w:rFonts w:ascii="Arial" w:eastAsia="Times New Roman" w:hAnsi="Arial"/>
          <w:bCs w:val="0"/>
          <w:szCs w:val="24"/>
          <w:lang w:val="en-GB"/>
        </w:rPr>
        <w:t>O</w:t>
      </w:r>
      <w:r w:rsidRPr="00792AB3">
        <w:rPr>
          <w:rFonts w:ascii="Arial" w:eastAsia="Times New Roman" w:hAnsi="Arial"/>
          <w:bCs w:val="0"/>
          <w:szCs w:val="24"/>
          <w:lang w:val="ru-RU"/>
        </w:rPr>
        <w:t xml:space="preserve"> </w:t>
      </w:r>
      <w:r w:rsidR="00A04300">
        <w:rPr>
          <w:rFonts w:ascii="Arial" w:eastAsia="Times New Roman" w:hAnsi="Arial"/>
          <w:bCs w:val="0"/>
          <w:szCs w:val="24"/>
          <w:lang w:val="ru-RU"/>
        </w:rPr>
        <w:t>взят</w:t>
      </w:r>
      <w:r w:rsidR="004347BD">
        <w:rPr>
          <w:rFonts w:ascii="Arial" w:eastAsia="Times New Roman" w:hAnsi="Arial"/>
          <w:bCs w:val="0"/>
          <w:szCs w:val="24"/>
          <w:lang w:val="en-GB"/>
        </w:rPr>
        <w:t>om</w:t>
      </w:r>
      <w:r w:rsidR="00413B57" w:rsidRPr="00413B57">
        <w:rPr>
          <w:rFonts w:ascii="Arial" w:eastAsia="Times New Roman" w:hAnsi="Arial"/>
          <w:bCs w:val="0"/>
          <w:szCs w:val="24"/>
          <w:lang w:val="ru-RU"/>
        </w:rPr>
        <w:t xml:space="preserve"> </w:t>
      </w:r>
      <w:r w:rsidRPr="00792AB3">
        <w:rPr>
          <w:rFonts w:ascii="Arial" w:eastAsia="Times New Roman" w:hAnsi="Arial"/>
          <w:bCs w:val="0"/>
          <w:szCs w:val="24"/>
          <w:lang w:val="ru-RU"/>
        </w:rPr>
        <w:t>ПОД ПОЛНЫЙ КОНТРОЛЬ</w:t>
      </w:r>
      <w:r w:rsidR="009E022C" w:rsidRPr="009E022C">
        <w:rPr>
          <w:rFonts w:ascii="Arial" w:eastAsia="Times New Roman" w:hAnsi="Arial"/>
          <w:bCs w:val="0"/>
          <w:szCs w:val="24"/>
          <w:lang w:val="ru-RU"/>
        </w:rPr>
        <w:t xml:space="preserve"> </w:t>
      </w:r>
      <w:r w:rsidR="009E022C" w:rsidRPr="00792AB3">
        <w:rPr>
          <w:rFonts w:ascii="Arial" w:eastAsia="Times New Roman" w:hAnsi="Arial"/>
          <w:bCs w:val="0"/>
          <w:szCs w:val="24"/>
          <w:lang w:val="ru-RU"/>
        </w:rPr>
        <w:t>НАГОРНОМ КАРАБАХЕ</w:t>
      </w:r>
    </w:p>
    <w:bookmarkEnd w:id="0"/>
    <w:p w14:paraId="57C8EE61" w14:textId="3C81F993"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Нагорный Карабах</w:t>
      </w:r>
      <w:r w:rsidR="00A04300">
        <w:rPr>
          <w:rFonts w:ascii="Arial" w:eastAsia="Times New Roman" w:hAnsi="Arial"/>
          <w:szCs w:val="24"/>
          <w:lang w:val="ru-RU"/>
        </w:rPr>
        <w:t xml:space="preserve"> </w:t>
      </w:r>
      <w:r w:rsidRPr="00792AB3">
        <w:rPr>
          <w:rFonts w:ascii="Arial" w:eastAsia="Times New Roman" w:hAnsi="Arial"/>
          <w:szCs w:val="24"/>
          <w:lang w:val="ru-RU"/>
        </w:rPr>
        <w:t>— бывший автономный регион внутри международно признанных границ Азербайджана (в границах Азербайджанской ССР на момент распада Советского Союза). Население Нагорного Карабаха, среди которого преобладали этнические армяне, добивалось изменения статуса территории и её независимости с конца 1980-х годов. В 1991</w:t>
      </w:r>
      <w:r w:rsidR="00A04300">
        <w:rPr>
          <w:rFonts w:ascii="Arial" w:eastAsia="Times New Roman" w:hAnsi="Arial"/>
          <w:szCs w:val="24"/>
          <w:lang w:val="ru-RU"/>
        </w:rPr>
        <w:t xml:space="preserve"> </w:t>
      </w:r>
      <w:r w:rsidRPr="00792AB3">
        <w:rPr>
          <w:rFonts w:ascii="Arial" w:eastAsia="Times New Roman" w:hAnsi="Arial"/>
          <w:szCs w:val="24"/>
          <w:lang w:val="ru-RU"/>
        </w:rPr>
        <w:t>году напряжённость переросла в полномасштабный военный конфликт, который завершился в 1994</w:t>
      </w:r>
      <w:r w:rsidR="00A04300">
        <w:rPr>
          <w:rFonts w:ascii="Arial" w:eastAsia="Times New Roman" w:hAnsi="Arial"/>
          <w:szCs w:val="24"/>
          <w:lang w:val="ru-RU"/>
        </w:rPr>
        <w:t xml:space="preserve"> </w:t>
      </w:r>
      <w:r w:rsidRPr="00792AB3">
        <w:rPr>
          <w:rFonts w:ascii="Arial" w:eastAsia="Times New Roman" w:hAnsi="Arial"/>
          <w:szCs w:val="24"/>
          <w:lang w:val="ru-RU"/>
        </w:rPr>
        <w:t>году фактическим отделением Нагорного Карабаха от Азербайджана и массовым перемещением населения. Свыше 400</w:t>
      </w:r>
      <w:r w:rsidR="00A04300">
        <w:rPr>
          <w:rFonts w:ascii="Arial" w:eastAsia="Times New Roman" w:hAnsi="Arial"/>
          <w:szCs w:val="24"/>
          <w:lang w:val="ru-RU"/>
        </w:rPr>
        <w:t xml:space="preserve"> </w:t>
      </w:r>
      <w:r w:rsidRPr="00792AB3">
        <w:rPr>
          <w:rFonts w:ascii="Arial" w:eastAsia="Times New Roman" w:hAnsi="Arial"/>
          <w:szCs w:val="24"/>
          <w:lang w:val="ru-RU"/>
        </w:rPr>
        <w:t>тысяч армян бежали из Азербайджана в Армению, и более 600</w:t>
      </w:r>
      <w:r w:rsidR="00A04300">
        <w:rPr>
          <w:rFonts w:ascii="Arial" w:eastAsia="Times New Roman" w:hAnsi="Arial"/>
          <w:szCs w:val="24"/>
          <w:lang w:val="ru-RU"/>
        </w:rPr>
        <w:t xml:space="preserve"> </w:t>
      </w:r>
      <w:r w:rsidRPr="00792AB3">
        <w:rPr>
          <w:rFonts w:ascii="Arial" w:eastAsia="Times New Roman" w:hAnsi="Arial"/>
          <w:szCs w:val="24"/>
          <w:lang w:val="ru-RU"/>
        </w:rPr>
        <w:t xml:space="preserve">тысяч азербайджанцев были внутренне перемещены в Азербайджане. </w:t>
      </w:r>
    </w:p>
    <w:p w14:paraId="526DDBC6" w14:textId="48119766" w:rsidR="00B65609" w:rsidRPr="00792AB3" w:rsidRDefault="00B65609">
      <w:pPr>
        <w:pStyle w:val="PSBodyText"/>
        <w:rPr>
          <w:rFonts w:ascii="Arial" w:eastAsia="Times New Roman" w:hAnsi="Arial"/>
          <w:szCs w:val="24"/>
          <w:lang w:val="ru-RU"/>
        </w:rPr>
      </w:pPr>
      <w:bookmarkStart w:id="1" w:name="_Hlt147135000"/>
      <w:bookmarkStart w:id="2" w:name="_Hlt147135088"/>
      <w:r w:rsidRPr="00792AB3">
        <w:rPr>
          <w:rFonts w:ascii="Arial" w:eastAsia="Times New Roman" w:hAnsi="Arial"/>
          <w:szCs w:val="24"/>
          <w:lang w:val="ru-RU"/>
        </w:rPr>
        <w:t>Почти три десятилетия Нагорный Карабах просуществовал как непризнанный и самоуправляемый отделившийся регион, который всё это время сильно зависел от экономической, военной, энергетической, продовольственной и прочей жизненно важной помощи Армении. Он также контролировал значительные прилегающие к нему азербайджанские районы, откуда были полностью перемещены местные этнические азербайджанцы (по некоторым оценкам, до 800</w:t>
      </w:r>
      <w:r w:rsidR="00A04300">
        <w:rPr>
          <w:rFonts w:ascii="Arial" w:eastAsia="Times New Roman" w:hAnsi="Arial"/>
          <w:szCs w:val="24"/>
          <w:lang w:val="ru-RU"/>
        </w:rPr>
        <w:t xml:space="preserve"> </w:t>
      </w:r>
      <w:r w:rsidRPr="00792AB3">
        <w:rPr>
          <w:rFonts w:ascii="Arial" w:eastAsia="Times New Roman" w:hAnsi="Arial"/>
          <w:szCs w:val="24"/>
          <w:lang w:val="ru-RU"/>
        </w:rPr>
        <w:t>тысяч).</w:t>
      </w:r>
    </w:p>
    <w:bookmarkEnd w:id="1"/>
    <w:bookmarkEnd w:id="2"/>
    <w:p w14:paraId="5B952148" w14:textId="7506C26D"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В сентябре 2020</w:t>
      </w:r>
      <w:r w:rsidR="00A04300">
        <w:rPr>
          <w:rFonts w:ascii="Arial" w:eastAsia="Times New Roman" w:hAnsi="Arial"/>
          <w:szCs w:val="24"/>
          <w:lang w:val="ru-RU"/>
        </w:rPr>
        <w:t xml:space="preserve"> </w:t>
      </w:r>
      <w:r w:rsidRPr="00792AB3">
        <w:rPr>
          <w:rFonts w:ascii="Arial" w:eastAsia="Times New Roman" w:hAnsi="Arial"/>
          <w:szCs w:val="24"/>
          <w:lang w:val="ru-RU"/>
        </w:rPr>
        <w:t>года Азербайджан в ходе 44-дневной военной операции вернул себе контроль над большей частью этих районов. Подконтрольная армянам территория Нагорного Карабаха сократилась до его столицы Степанакерта (Ханкенди) и небольшой части региона, прилегающей к нему. Её население составляло примерно 120</w:t>
      </w:r>
      <w:r w:rsidR="00A04300">
        <w:rPr>
          <w:rFonts w:ascii="Arial" w:eastAsia="Times New Roman" w:hAnsi="Arial"/>
          <w:szCs w:val="24"/>
          <w:lang w:val="ru-RU"/>
        </w:rPr>
        <w:t xml:space="preserve"> </w:t>
      </w:r>
      <w:r w:rsidRPr="00792AB3">
        <w:rPr>
          <w:rFonts w:ascii="Arial" w:eastAsia="Times New Roman" w:hAnsi="Arial"/>
          <w:szCs w:val="24"/>
          <w:lang w:val="ru-RU"/>
        </w:rPr>
        <w:t>тысяч армян, которым было обещано сохран</w:t>
      </w:r>
      <w:r w:rsidR="00A04300">
        <w:rPr>
          <w:rFonts w:ascii="Arial" w:eastAsia="Times New Roman" w:hAnsi="Arial"/>
          <w:szCs w:val="24"/>
          <w:lang w:val="ru-RU"/>
        </w:rPr>
        <w:t>я</w:t>
      </w:r>
      <w:r w:rsidRPr="00792AB3">
        <w:rPr>
          <w:rFonts w:ascii="Arial" w:eastAsia="Times New Roman" w:hAnsi="Arial"/>
          <w:szCs w:val="24"/>
          <w:lang w:val="ru-RU"/>
        </w:rPr>
        <w:t>ть сообщение с Арменией по единственному маршруту</w:t>
      </w:r>
      <w:r w:rsidR="00A04300">
        <w:rPr>
          <w:rFonts w:ascii="Arial" w:eastAsia="Times New Roman" w:hAnsi="Arial"/>
          <w:szCs w:val="24"/>
          <w:lang w:val="ru-RU"/>
        </w:rPr>
        <w:t xml:space="preserve"> </w:t>
      </w:r>
      <w:r w:rsidRPr="00792AB3">
        <w:rPr>
          <w:rFonts w:ascii="Arial" w:eastAsia="Times New Roman" w:hAnsi="Arial"/>
          <w:szCs w:val="24"/>
          <w:lang w:val="ru-RU"/>
        </w:rPr>
        <w:t xml:space="preserve">— так называемому Лачинскому коридору, охраняемому российскими миротворцами. Армения обязалась вывести свои войска из Нагорного Карабаха и </w:t>
      </w:r>
      <w:r w:rsidR="00A04300">
        <w:rPr>
          <w:rFonts w:ascii="Arial" w:eastAsia="Times New Roman" w:hAnsi="Arial"/>
          <w:szCs w:val="24"/>
          <w:lang w:val="ru-RU"/>
        </w:rPr>
        <w:t>уверяет</w:t>
      </w:r>
      <w:r w:rsidRPr="00792AB3">
        <w:rPr>
          <w:rFonts w:ascii="Arial" w:eastAsia="Times New Roman" w:hAnsi="Arial"/>
          <w:szCs w:val="24"/>
          <w:lang w:val="ru-RU"/>
        </w:rPr>
        <w:t>, что сделала это, хотя Азербайджан утверждает обратное. Между сторонами продолжались эпизодические столкновения, как про</w:t>
      </w:r>
      <w:r w:rsidR="00A04300">
        <w:rPr>
          <w:rFonts w:ascii="Arial" w:eastAsia="Times New Roman" w:hAnsi="Arial"/>
          <w:szCs w:val="24"/>
          <w:lang w:val="ru-RU"/>
        </w:rPr>
        <w:t>исходили</w:t>
      </w:r>
      <w:r w:rsidRPr="00792AB3">
        <w:rPr>
          <w:rFonts w:ascii="Arial" w:eastAsia="Times New Roman" w:hAnsi="Arial"/>
          <w:szCs w:val="24"/>
          <w:lang w:val="ru-RU"/>
        </w:rPr>
        <w:t xml:space="preserve"> и вылазки азербайджанских военных в Армению. </w:t>
      </w:r>
    </w:p>
    <w:p w14:paraId="032AA5A5" w14:textId="6E4A0E03"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В декабре 2022</w:t>
      </w:r>
      <w:r w:rsidR="00A04300">
        <w:rPr>
          <w:rFonts w:ascii="Arial" w:eastAsia="Times New Roman" w:hAnsi="Arial"/>
          <w:szCs w:val="24"/>
          <w:lang w:val="ru-RU"/>
        </w:rPr>
        <w:t xml:space="preserve"> </w:t>
      </w:r>
      <w:r w:rsidRPr="00792AB3">
        <w:rPr>
          <w:rFonts w:ascii="Arial" w:eastAsia="Times New Roman" w:hAnsi="Arial"/>
          <w:szCs w:val="24"/>
          <w:lang w:val="ru-RU"/>
        </w:rPr>
        <w:t xml:space="preserve">года группа людей, называвших себя экоактивистами (однако многие считают их ставленниками Баку), перекрыла Лачинский коридор, требуя прекратить незаконную добычу полезных ископаемых этническими армянами и восстановить полный контроль Азербайджана над Нагорным Карабахом. Российские миротворцы оказались неспособны обеспечить свободу передвижения людей и грузов между Нагорным Карабахом и Арменией, вместо чего вообще остановили любые перемещения по коридору. Несколько месяцев население Нагорного Карабаха жило в условиях блокады и острейшего дефицита всех товаров первой необходимости, включая продовольствие и медикаменты. </w:t>
      </w:r>
    </w:p>
    <w:p w14:paraId="1621604B" w14:textId="50DE6D35" w:rsidR="00B65609" w:rsidRPr="00792AB3" w:rsidRDefault="00B65609">
      <w:pPr>
        <w:pStyle w:val="PSBodyText"/>
        <w:rPr>
          <w:rFonts w:ascii="Arial" w:eastAsia="Times New Roman" w:hAnsi="Arial"/>
          <w:szCs w:val="24"/>
          <w:lang w:val="ru-RU"/>
        </w:rPr>
      </w:pPr>
      <w:bookmarkStart w:id="3" w:name="_Hlt147318813"/>
      <w:bookmarkStart w:id="4" w:name="_Hlt147318814"/>
      <w:r w:rsidRPr="00792AB3">
        <w:rPr>
          <w:rFonts w:ascii="Arial" w:eastAsia="Times New Roman" w:hAnsi="Arial"/>
          <w:szCs w:val="24"/>
          <w:lang w:val="ru-RU"/>
        </w:rPr>
        <w:t xml:space="preserve">На международной арене многие, включая ООН и </w:t>
      </w:r>
      <w:hyperlink r:id="rId7" w:history="1">
        <w:r w:rsidRPr="00792AB3">
          <w:rPr>
            <w:rStyle w:val="Hyperlink"/>
            <w:rFonts w:ascii="Arial" w:eastAsia="Times New Roman" w:hAnsi="Arial" w:cs="Arial"/>
            <w:color w:val="3366FF"/>
            <w:szCs w:val="24"/>
            <w:u w:val="single"/>
          </w:rPr>
          <w:t>Amnesty</w:t>
        </w:r>
        <w:r w:rsidRPr="00792AB3">
          <w:rPr>
            <w:rStyle w:val="Hyperlink"/>
            <w:rFonts w:ascii="Arial" w:eastAsia="Times New Roman" w:hAnsi="Arial" w:cs="Arial"/>
            <w:color w:val="3366FF"/>
            <w:szCs w:val="24"/>
            <w:u w:val="single"/>
            <w:lang w:val="ru-RU"/>
          </w:rPr>
          <w:t xml:space="preserve"> </w:t>
        </w:r>
        <w:r w:rsidRPr="00792AB3">
          <w:rPr>
            <w:rStyle w:val="Hyperlink"/>
            <w:rFonts w:ascii="Arial" w:eastAsia="Times New Roman" w:hAnsi="Arial" w:cs="Arial"/>
            <w:color w:val="3366FF"/>
            <w:szCs w:val="24"/>
            <w:u w:val="single"/>
          </w:rPr>
          <w:t>International</w:t>
        </w:r>
      </w:hyperlink>
      <w:r w:rsidRPr="00792AB3">
        <w:rPr>
          <w:rFonts w:ascii="Arial" w:eastAsia="Times New Roman" w:hAnsi="Arial"/>
          <w:szCs w:val="24"/>
          <w:lang w:val="ru-RU"/>
        </w:rPr>
        <w:t>, призывали Азербайджан обеспечить передвижение людей и доставку гуманитарных грузов между Арменией и Нагорным Карабахом. В августе–сентябре 2023</w:t>
      </w:r>
      <w:r w:rsidR="00A04300">
        <w:rPr>
          <w:rFonts w:ascii="Arial" w:eastAsia="Times New Roman" w:hAnsi="Arial"/>
          <w:szCs w:val="24"/>
          <w:lang w:val="ru-RU"/>
        </w:rPr>
        <w:t xml:space="preserve"> </w:t>
      </w:r>
      <w:r w:rsidRPr="00792AB3">
        <w:rPr>
          <w:rFonts w:ascii="Arial" w:eastAsia="Times New Roman" w:hAnsi="Arial"/>
          <w:szCs w:val="24"/>
          <w:lang w:val="ru-RU"/>
        </w:rPr>
        <w:t>года Азербайджан стянул дополнительные военные силы к Нагорному Карабаху и границе с Арменией и 19</w:t>
      </w:r>
      <w:r w:rsidR="00A04300">
        <w:rPr>
          <w:rFonts w:ascii="Arial" w:eastAsia="Times New Roman" w:hAnsi="Arial"/>
          <w:szCs w:val="24"/>
          <w:lang w:val="ru-RU"/>
        </w:rPr>
        <w:t xml:space="preserve"> </w:t>
      </w:r>
      <w:r w:rsidRPr="00792AB3">
        <w:rPr>
          <w:rFonts w:ascii="Arial" w:eastAsia="Times New Roman" w:hAnsi="Arial"/>
          <w:szCs w:val="24"/>
          <w:lang w:val="ru-RU"/>
        </w:rPr>
        <w:t>сентября начал крупную военную операцию, которую власти Азербайджана назвали «антитеррористической». В её задачи входило разоружение и демонтаж существующе</w:t>
      </w:r>
      <w:r w:rsidR="00A04300">
        <w:rPr>
          <w:rFonts w:ascii="Arial" w:eastAsia="Times New Roman" w:hAnsi="Arial"/>
          <w:szCs w:val="24"/>
          <w:lang w:val="ru-RU"/>
        </w:rPr>
        <w:t>й</w:t>
      </w:r>
      <w:r w:rsidRPr="00792AB3">
        <w:rPr>
          <w:rFonts w:ascii="Arial" w:eastAsia="Times New Roman" w:hAnsi="Arial"/>
          <w:szCs w:val="24"/>
          <w:lang w:val="ru-RU"/>
        </w:rPr>
        <w:t xml:space="preserve"> в Нагорном Карабахе </w:t>
      </w:r>
      <w:r w:rsidR="00A04300">
        <w:rPr>
          <w:rFonts w:ascii="Arial" w:eastAsia="Times New Roman" w:hAnsi="Arial"/>
          <w:szCs w:val="24"/>
          <w:lang w:val="ru-RU"/>
        </w:rPr>
        <w:t>власти</w:t>
      </w:r>
      <w:r w:rsidRPr="00792AB3">
        <w:rPr>
          <w:rFonts w:ascii="Arial" w:eastAsia="Times New Roman" w:hAnsi="Arial"/>
          <w:szCs w:val="24"/>
          <w:lang w:val="ru-RU"/>
        </w:rPr>
        <w:t>, характе</w:t>
      </w:r>
      <w:r w:rsidR="00A04300">
        <w:rPr>
          <w:rFonts w:ascii="Arial" w:eastAsia="Times New Roman" w:hAnsi="Arial"/>
          <w:szCs w:val="24"/>
          <w:lang w:val="ru-RU"/>
        </w:rPr>
        <w:t>ризуемой</w:t>
      </w:r>
      <w:r w:rsidRPr="00792AB3">
        <w:rPr>
          <w:rFonts w:ascii="Arial" w:eastAsia="Times New Roman" w:hAnsi="Arial"/>
          <w:szCs w:val="24"/>
          <w:lang w:val="ru-RU"/>
        </w:rPr>
        <w:t xml:space="preserve"> Азербайджаном как незаконн</w:t>
      </w:r>
      <w:r w:rsidR="00A04300">
        <w:rPr>
          <w:rFonts w:ascii="Arial" w:eastAsia="Times New Roman" w:hAnsi="Arial"/>
          <w:szCs w:val="24"/>
          <w:lang w:val="ru-RU"/>
        </w:rPr>
        <w:t>ой</w:t>
      </w:r>
      <w:r w:rsidRPr="00792AB3">
        <w:rPr>
          <w:rFonts w:ascii="Arial" w:eastAsia="Times New Roman" w:hAnsi="Arial"/>
          <w:szCs w:val="24"/>
          <w:lang w:val="ru-RU"/>
        </w:rPr>
        <w:t>, и удаление из региона остатков вооружённых сил Армении (присутствие которых Армения отрицала). За считанные часы азербайджанские силы вынудили фактическое руководство Нагорного Карабаха прекратить огонь на условиях Азербайджана. Оно согласилось на полное разоружение всех подконтрольных ему сил и 28</w:t>
      </w:r>
      <w:r w:rsidRPr="00792AB3">
        <w:rPr>
          <w:rFonts w:ascii="Arial" w:eastAsia="Times New Roman" w:hAnsi="Arial"/>
          <w:szCs w:val="24"/>
        </w:rPr>
        <w:t> </w:t>
      </w:r>
      <w:r w:rsidRPr="00792AB3">
        <w:rPr>
          <w:rFonts w:ascii="Arial" w:eastAsia="Times New Roman" w:hAnsi="Arial"/>
          <w:szCs w:val="24"/>
          <w:lang w:val="ru-RU"/>
        </w:rPr>
        <w:t>сентября официально объявило о том, что с 1</w:t>
      </w:r>
      <w:r w:rsidRPr="00792AB3">
        <w:rPr>
          <w:rFonts w:ascii="Arial" w:eastAsia="Times New Roman" w:hAnsi="Arial"/>
          <w:szCs w:val="24"/>
        </w:rPr>
        <w:t> </w:t>
      </w:r>
      <w:r w:rsidRPr="00792AB3">
        <w:rPr>
          <w:rFonts w:ascii="Arial" w:eastAsia="Times New Roman" w:hAnsi="Arial"/>
          <w:szCs w:val="24"/>
          <w:lang w:val="ru-RU"/>
        </w:rPr>
        <w:t xml:space="preserve">января все структуры самопровозглашённой Республики Арцах будут распущены. </w:t>
      </w:r>
    </w:p>
    <w:bookmarkEnd w:id="3"/>
    <w:bookmarkEnd w:id="4"/>
    <w:p w14:paraId="1977DD51"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Вне зависимости от статуса Нагорного Карабаха к ситуации в этом регионе применимы фундаментальные нормы международного гуманитарного права, равно как и международного права в области прав человека. Сюда относятся правила ведения боевых действий, распространяющиеся на все стороны конфликта, как то: запрет прямых нападений на гражданское население и гражданские объекты, а также запрет нападений </w:t>
      </w:r>
      <w:r w:rsidRPr="00792AB3">
        <w:rPr>
          <w:rFonts w:ascii="Arial" w:eastAsia="Times New Roman" w:hAnsi="Arial"/>
          <w:szCs w:val="24"/>
          <w:lang w:val="ru-RU"/>
        </w:rPr>
        <w:lastRenderedPageBreak/>
        <w:t>неизбирательного и несоразмерного характера; гуманное обращение с лицами, лишёнными свободы, недопустимость пыток и других видов жестокого обращения; запрет принудительного перемещения гражданского населения. Все сообщения о нарушениях таких правил</w:t>
      </w:r>
      <w:r w:rsidRPr="00792AB3">
        <w:rPr>
          <w:rFonts w:ascii="Arial" w:eastAsia="Times New Roman" w:hAnsi="Arial"/>
          <w:szCs w:val="24"/>
        </w:rPr>
        <w:t> </w:t>
      </w:r>
      <w:r w:rsidRPr="00792AB3">
        <w:rPr>
          <w:rFonts w:ascii="Arial" w:eastAsia="Times New Roman" w:hAnsi="Arial"/>
          <w:szCs w:val="24"/>
          <w:lang w:val="ru-RU"/>
        </w:rPr>
        <w:t>— как в прошлом, так и в настоящем</w:t>
      </w:r>
      <w:r w:rsidRPr="00792AB3">
        <w:rPr>
          <w:rFonts w:ascii="Arial" w:eastAsia="Times New Roman" w:hAnsi="Arial"/>
          <w:szCs w:val="24"/>
        </w:rPr>
        <w:t> </w:t>
      </w:r>
      <w:r w:rsidRPr="00792AB3">
        <w:rPr>
          <w:rFonts w:ascii="Arial" w:eastAsia="Times New Roman" w:hAnsi="Arial"/>
          <w:szCs w:val="24"/>
          <w:lang w:val="ru-RU"/>
        </w:rPr>
        <w:t xml:space="preserve">— должны быть беспристрастно и эффективно расследованы, а подозреваемые в преступлениях должны быть привлечены к ответственности в справедливом суде. Для преступлений в рамках международного права нет срока давности. </w:t>
      </w:r>
    </w:p>
    <w:p w14:paraId="26721C28" w14:textId="77777777" w:rsidR="00B65609" w:rsidRPr="00792AB3" w:rsidRDefault="00B65609">
      <w:pPr>
        <w:pStyle w:val="PSBodyText"/>
        <w:rPr>
          <w:rFonts w:ascii="Arial" w:eastAsia="Times New Roman" w:hAnsi="Arial"/>
          <w:szCs w:val="24"/>
          <w:lang w:val="ru-RU"/>
        </w:rPr>
      </w:pPr>
      <w:bookmarkStart w:id="5" w:name="_Hlt147147745"/>
      <w:r w:rsidRPr="00792AB3">
        <w:rPr>
          <w:rFonts w:ascii="Arial" w:eastAsia="Times New Roman" w:hAnsi="Arial"/>
          <w:szCs w:val="24"/>
          <w:lang w:val="ru-RU"/>
        </w:rPr>
        <w:t xml:space="preserve">Устанавливая полный контроль над Нагорным Карабахом, Азербайджан должен полностью соблюдать все свои обязательства в рамках международного гуманитарного права и права в области прав человека, включая уважение и защиту прав жителей Нагорного Карабаха. </w:t>
      </w:r>
    </w:p>
    <w:p w14:paraId="02AEF90F" w14:textId="0B990C1C" w:rsidR="00B65609" w:rsidRPr="00792AB3" w:rsidRDefault="00B65609">
      <w:pPr>
        <w:pStyle w:val="PSBodyText"/>
        <w:rPr>
          <w:rFonts w:ascii="Arial" w:eastAsia="Times New Roman" w:hAnsi="Arial"/>
          <w:szCs w:val="24"/>
          <w:lang w:val="ru-RU"/>
        </w:rPr>
      </w:pPr>
      <w:bookmarkStart w:id="6" w:name="_Hlt147320321"/>
      <w:bookmarkStart w:id="7" w:name="_Hlt147320329"/>
      <w:bookmarkEnd w:id="5"/>
      <w:r w:rsidRPr="00792AB3">
        <w:rPr>
          <w:rFonts w:ascii="Arial" w:eastAsia="Times New Roman" w:hAnsi="Arial"/>
          <w:szCs w:val="24"/>
          <w:lang w:val="ru-RU"/>
        </w:rPr>
        <w:t xml:space="preserve">Власти Азербайджана настаивают, что страна полностью соблюдает эти обязательства. Однако только в течение последнего года Азербайджан нарушал права человека применительно к населению Нагорного Карабаха введённой им блокадой региона, лишив его жителей свободы передвижения, а также продовольствия, медикаментов, других базовых товаров и жизненно важных услуг. Азербайджан не выполнил </w:t>
      </w:r>
      <w:r w:rsidR="00A46738">
        <w:rPr>
          <w:rFonts w:ascii="Arial" w:eastAsia="Times New Roman" w:hAnsi="Arial"/>
          <w:szCs w:val="24"/>
          <w:lang w:val="ru-RU"/>
        </w:rPr>
        <w:t>выпу</w:t>
      </w:r>
      <w:r w:rsidR="00280A1C">
        <w:rPr>
          <w:rFonts w:ascii="Arial" w:eastAsia="Times New Roman" w:hAnsi="Arial"/>
          <w:szCs w:val="24"/>
          <w:lang w:val="ru-RU"/>
        </w:rPr>
        <w:t>щен</w:t>
      </w:r>
      <w:r w:rsidRPr="00792AB3">
        <w:rPr>
          <w:rFonts w:ascii="Arial" w:eastAsia="Times New Roman" w:hAnsi="Arial"/>
          <w:szCs w:val="24"/>
          <w:lang w:val="ru-RU"/>
        </w:rPr>
        <w:t>ное в феврале 2023 года распоряжение Международного Суда ООН «обеспечить беспрепятственное передвижение лиц, транспортных средств и грузов по Лачинскому коридору в обоих направлениях</w:t>
      </w:r>
      <w:commentRangeStart w:id="8"/>
      <w:commentRangeEnd w:id="8"/>
      <w:r w:rsidRPr="00792AB3">
        <w:rPr>
          <w:rStyle w:val="CommentReference"/>
          <w:rFonts w:ascii="Arial" w:eastAsia="Times New Roman" w:hAnsi="Arial" w:cs="Arial"/>
          <w:szCs w:val="24"/>
        </w:rPr>
        <w:commentReference w:id="8"/>
      </w:r>
      <w:r w:rsidRPr="00792AB3">
        <w:rPr>
          <w:rFonts w:ascii="Arial" w:eastAsia="Times New Roman" w:hAnsi="Arial"/>
          <w:szCs w:val="24"/>
          <w:lang w:val="ru-RU"/>
        </w:rPr>
        <w:t xml:space="preserve">». Как задокументировано </w:t>
      </w:r>
      <w:r w:rsidRPr="00792AB3">
        <w:rPr>
          <w:rFonts w:ascii="Arial" w:eastAsia="Times New Roman" w:hAnsi="Arial"/>
          <w:szCs w:val="24"/>
        </w:rPr>
        <w:t>Amnesty</w:t>
      </w:r>
      <w:r w:rsidRPr="00792AB3">
        <w:rPr>
          <w:rFonts w:ascii="Arial" w:eastAsia="Times New Roman" w:hAnsi="Arial"/>
          <w:szCs w:val="24"/>
          <w:lang w:val="ru-RU"/>
        </w:rPr>
        <w:t xml:space="preserve"> </w:t>
      </w:r>
      <w:r w:rsidRPr="00792AB3">
        <w:rPr>
          <w:rFonts w:ascii="Arial" w:eastAsia="Times New Roman" w:hAnsi="Arial"/>
          <w:szCs w:val="24"/>
        </w:rPr>
        <w:t>International</w:t>
      </w:r>
      <w:r w:rsidRPr="00792AB3">
        <w:rPr>
          <w:rFonts w:ascii="Arial" w:eastAsia="Times New Roman" w:hAnsi="Arial"/>
          <w:szCs w:val="24"/>
          <w:lang w:val="ru-RU"/>
        </w:rPr>
        <w:t xml:space="preserve"> и другими правозащитными наблюдателями, не далее как в 2020</w:t>
      </w:r>
      <w:r w:rsidRPr="00792AB3">
        <w:rPr>
          <w:rFonts w:ascii="Arial" w:eastAsia="Times New Roman" w:hAnsi="Arial"/>
          <w:szCs w:val="24"/>
        </w:rPr>
        <w:t> </w:t>
      </w:r>
      <w:r w:rsidRPr="00792AB3">
        <w:rPr>
          <w:rFonts w:ascii="Arial" w:eastAsia="Times New Roman" w:hAnsi="Arial"/>
          <w:szCs w:val="24"/>
          <w:lang w:val="ru-RU"/>
        </w:rPr>
        <w:t xml:space="preserve">году азербайджанские силы нарушали нормы международного гуманитарного права: </w:t>
      </w:r>
      <w:hyperlink r:id="rId11">
        <w:r w:rsidRPr="00792AB3">
          <w:rPr>
            <w:rStyle w:val="Hyperlink"/>
            <w:rFonts w:ascii="Arial" w:eastAsia="Times New Roman" w:hAnsi="Arial" w:cs="Arial"/>
            <w:color w:val="0070C0"/>
            <w:szCs w:val="24"/>
            <w:u w:val="single"/>
            <w:lang w:val="ru-RU"/>
          </w:rPr>
          <w:t>применяли кассетные боеприпасы</w:t>
        </w:r>
      </w:hyperlink>
      <w:r w:rsidRPr="00792AB3">
        <w:rPr>
          <w:rFonts w:ascii="Arial" w:eastAsia="Times New Roman" w:hAnsi="Arial"/>
          <w:szCs w:val="24"/>
          <w:lang w:val="ru-RU"/>
        </w:rPr>
        <w:t xml:space="preserve">, </w:t>
      </w:r>
      <w:hyperlink r:id="rId12">
        <w:r w:rsidRPr="00792AB3">
          <w:rPr>
            <w:rStyle w:val="Hyperlink"/>
            <w:rFonts w:ascii="Arial" w:eastAsia="Times New Roman" w:hAnsi="Arial" w:cs="Arial"/>
            <w:color w:val="0070C0"/>
            <w:szCs w:val="24"/>
            <w:u w:val="single"/>
            <w:lang w:val="ru-RU"/>
          </w:rPr>
          <w:t>наносили незаконные удары, приведшие к гибели мирных жителей и уничтожению гражданских объектов</w:t>
        </w:r>
      </w:hyperlink>
      <w:r w:rsidRPr="00792AB3">
        <w:rPr>
          <w:rFonts w:ascii="Arial" w:eastAsia="Times New Roman" w:hAnsi="Arial"/>
          <w:color w:val="2B579A"/>
          <w:szCs w:val="24"/>
          <w:lang w:val="ru-RU"/>
        </w:rPr>
        <w:t xml:space="preserve">. </w:t>
      </w:r>
      <w:r w:rsidRPr="00792AB3">
        <w:rPr>
          <w:rFonts w:ascii="Arial" w:eastAsia="Times New Roman" w:hAnsi="Arial"/>
          <w:szCs w:val="24"/>
          <w:lang w:val="ru-RU"/>
        </w:rPr>
        <w:t xml:space="preserve">В адрес военнослужащих азербайджанских сил звучат обвинения в совершении военных преступлений, таких как </w:t>
      </w:r>
      <w:hyperlink r:id="rId13" w:history="1">
        <w:r w:rsidRPr="00792AB3">
          <w:rPr>
            <w:rStyle w:val="Hyperlink"/>
            <w:rFonts w:ascii="Arial" w:eastAsia="Times New Roman" w:hAnsi="Arial" w:cs="Arial"/>
            <w:color w:val="0070C0"/>
            <w:szCs w:val="24"/>
            <w:u w:val="single"/>
            <w:lang w:val="ru-RU"/>
          </w:rPr>
          <w:t>пытки и другие виды жестокого обращения, насильственные исчезновения, убийства военнопленных и захваченных гражданских лиц</w:t>
        </w:r>
      </w:hyperlink>
      <w:r w:rsidRPr="00792AB3">
        <w:rPr>
          <w:rFonts w:ascii="Arial" w:eastAsia="Times New Roman" w:hAnsi="Arial"/>
          <w:color w:val="0070C0"/>
          <w:szCs w:val="24"/>
          <w:u w:val="single"/>
          <w:lang w:val="ru-RU"/>
        </w:rPr>
        <w:t xml:space="preserve">, </w:t>
      </w:r>
      <w:r w:rsidRPr="00792AB3">
        <w:rPr>
          <w:rFonts w:ascii="Arial" w:eastAsia="Times New Roman" w:hAnsi="Arial"/>
          <w:szCs w:val="24"/>
          <w:lang w:val="ru-RU"/>
        </w:rPr>
        <w:t xml:space="preserve">но Азербайджан так и не провёл эффективного расследования и не признал эти факты, несмотря на убедительные доказательства. </w:t>
      </w:r>
    </w:p>
    <w:p w14:paraId="0D9575B7" w14:textId="77777777" w:rsidR="00B65609" w:rsidRPr="00792AB3" w:rsidRDefault="00B65609">
      <w:pPr>
        <w:pStyle w:val="PSBodyText"/>
        <w:rPr>
          <w:rFonts w:ascii="Arial" w:eastAsia="Times New Roman" w:hAnsi="Arial"/>
          <w:szCs w:val="24"/>
          <w:lang w:val="ru-RU"/>
        </w:rPr>
      </w:pPr>
      <w:bookmarkStart w:id="9" w:name="_Hlt147320418"/>
      <w:bookmarkStart w:id="10" w:name="_Hlt147320408"/>
      <w:bookmarkEnd w:id="6"/>
      <w:bookmarkEnd w:id="7"/>
      <w:r w:rsidRPr="00792AB3">
        <w:rPr>
          <w:rFonts w:ascii="Arial" w:eastAsia="Times New Roman" w:hAnsi="Arial"/>
          <w:szCs w:val="24"/>
        </w:rPr>
        <w:t>Amnesty</w:t>
      </w:r>
      <w:r w:rsidRPr="00792AB3">
        <w:rPr>
          <w:rFonts w:ascii="Arial" w:eastAsia="Times New Roman" w:hAnsi="Arial"/>
          <w:szCs w:val="24"/>
          <w:lang w:val="ru-RU"/>
        </w:rPr>
        <w:t xml:space="preserve"> </w:t>
      </w:r>
      <w:r w:rsidRPr="00792AB3">
        <w:rPr>
          <w:rFonts w:ascii="Arial" w:eastAsia="Times New Roman" w:hAnsi="Arial"/>
          <w:szCs w:val="24"/>
        </w:rPr>
        <w:t>International</w:t>
      </w:r>
      <w:r w:rsidRPr="00792AB3">
        <w:rPr>
          <w:rFonts w:ascii="Arial" w:eastAsia="Times New Roman" w:hAnsi="Arial"/>
          <w:szCs w:val="24"/>
          <w:lang w:val="ru-RU"/>
        </w:rPr>
        <w:t xml:space="preserve"> также задокументировала нарушения, совершавшиеся армянскими силами, в том числе </w:t>
      </w:r>
      <w:hyperlink r:id="rId14" w:history="1">
        <w:r w:rsidRPr="00792AB3">
          <w:rPr>
            <w:rStyle w:val="Hyperlink"/>
            <w:rFonts w:ascii="Arial" w:eastAsia="Times New Roman" w:hAnsi="Arial" w:cs="Arial"/>
            <w:color w:val="0070C0"/>
            <w:szCs w:val="24"/>
            <w:u w:val="single"/>
            <w:lang w:val="ru-RU"/>
          </w:rPr>
          <w:t>применение кассетных боеприпасов, незаконные удары, жестокое обращение с военнопленными и убийство как минимум одного захваченного человека,</w:t>
        </w:r>
      </w:hyperlink>
      <w:r w:rsidRPr="00792AB3">
        <w:rPr>
          <w:rFonts w:ascii="Arial" w:eastAsia="Times New Roman" w:hAnsi="Arial"/>
          <w:szCs w:val="24"/>
          <w:lang w:val="ru-RU"/>
        </w:rPr>
        <w:t xml:space="preserve"> что тоже осталось безнаказанным. Тем не менее это ни в коей мере н</w:t>
      </w:r>
      <w:r>
        <w:rPr>
          <w:rFonts w:ascii="Arial" w:eastAsia="Times New Roman" w:hAnsi="Arial"/>
          <w:szCs w:val="24"/>
          <w:lang w:val="ru-RU"/>
        </w:rPr>
        <w:t>е</w:t>
      </w:r>
      <w:r w:rsidRPr="00792AB3">
        <w:rPr>
          <w:rFonts w:ascii="Arial" w:eastAsia="Times New Roman" w:hAnsi="Arial"/>
          <w:szCs w:val="24"/>
          <w:lang w:val="ru-RU"/>
        </w:rPr>
        <w:t xml:space="preserve"> оправдывает Азербайджан за те нарушения, которые были совершены его силами. </w:t>
      </w:r>
    </w:p>
    <w:bookmarkEnd w:id="9"/>
    <w:bookmarkEnd w:id="10"/>
    <w:p w14:paraId="39D1A8FA" w14:textId="51C85D63"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Более того, вопрос о том, насколько Азербайджан готов соблюдать и защищать права населения Нагорного Карабаха, стоит особенно остро в свете положения с правами человека на остальной территории страны. </w:t>
      </w:r>
      <w:r w:rsidRPr="00792AB3">
        <w:rPr>
          <w:rFonts w:ascii="Arial" w:eastAsia="Times New Roman" w:hAnsi="Arial"/>
          <w:szCs w:val="24"/>
        </w:rPr>
        <w:t>Amnesty</w:t>
      </w:r>
      <w:r w:rsidRPr="00792AB3">
        <w:rPr>
          <w:rFonts w:ascii="Arial" w:eastAsia="Times New Roman" w:hAnsi="Arial"/>
          <w:szCs w:val="24"/>
          <w:lang w:val="ru-RU"/>
        </w:rPr>
        <w:t xml:space="preserve"> </w:t>
      </w:r>
      <w:r w:rsidRPr="00792AB3">
        <w:rPr>
          <w:rFonts w:ascii="Arial" w:eastAsia="Times New Roman" w:hAnsi="Arial"/>
          <w:szCs w:val="24"/>
        </w:rPr>
        <w:t>International</w:t>
      </w:r>
      <w:r w:rsidRPr="00792AB3">
        <w:rPr>
          <w:rFonts w:ascii="Arial" w:eastAsia="Times New Roman" w:hAnsi="Arial"/>
          <w:szCs w:val="24"/>
          <w:lang w:val="ru-RU"/>
        </w:rPr>
        <w:t xml:space="preserve"> на протяжении многих лет сообщает о повсеместных нарушениях фундаментальных прав человека, которые безнаказанно совершаются по всему Азербайджану. Сюда относятся нарушения прав на свободу выражения мнений, объединений и мирных собраний; жёсткие репрессии в отношении правозащитников и фактический запрет на независимый правозащитный мониторинг в стране; повсеместные нарушения права на справедливое судебное разбирательство и использование системы уголовного правосудия в политических целях. Из этих обстоятельств</w:t>
      </w:r>
      <w:r w:rsidRPr="00792AB3">
        <w:rPr>
          <w:rFonts w:ascii="Arial" w:eastAsia="Times New Roman" w:hAnsi="Arial"/>
          <w:szCs w:val="24"/>
        </w:rPr>
        <w:t> </w:t>
      </w:r>
      <w:r w:rsidRPr="00792AB3">
        <w:rPr>
          <w:rFonts w:ascii="Arial" w:eastAsia="Times New Roman" w:hAnsi="Arial"/>
          <w:szCs w:val="24"/>
          <w:lang w:val="ru-RU"/>
        </w:rPr>
        <w:t>— помимо нарушений международного гуманитарного права, безнаказанно совершавшихся азербайджанскими силами ранее,</w:t>
      </w:r>
      <w:r w:rsidRPr="00792AB3">
        <w:rPr>
          <w:rFonts w:ascii="Arial" w:eastAsia="Times New Roman" w:hAnsi="Arial"/>
          <w:szCs w:val="24"/>
        </w:rPr>
        <w:t> </w:t>
      </w:r>
      <w:r w:rsidRPr="00792AB3">
        <w:rPr>
          <w:rFonts w:ascii="Arial" w:eastAsia="Times New Roman" w:hAnsi="Arial"/>
          <w:szCs w:val="24"/>
          <w:lang w:val="ru-RU"/>
        </w:rPr>
        <w:t>— складывается</w:t>
      </w:r>
      <w:r w:rsidR="007C3AF3">
        <w:rPr>
          <w:rFonts w:ascii="Arial" w:eastAsia="Times New Roman" w:hAnsi="Arial"/>
          <w:szCs w:val="24"/>
          <w:lang w:val="ru-RU"/>
        </w:rPr>
        <w:t xml:space="preserve"> </w:t>
      </w:r>
      <w:r w:rsidRPr="00792AB3">
        <w:rPr>
          <w:rFonts w:ascii="Arial" w:eastAsia="Times New Roman" w:hAnsi="Arial"/>
          <w:szCs w:val="24"/>
          <w:lang w:val="ru-RU"/>
        </w:rPr>
        <w:t xml:space="preserve">контекст, на фоне которого разворачиваются сейчас события в самом Нагорном Карабахе и вокруг него. </w:t>
      </w:r>
    </w:p>
    <w:p w14:paraId="3B4C51D7"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Ниже рассказывается о ключевых областях, которые требуют от международного сообщества особенно пристального внимания в то время, когда Азербайджан берёт Нагорный Карабах под свой полный контроль. </w:t>
      </w:r>
    </w:p>
    <w:p w14:paraId="79EC88D5" w14:textId="77777777" w:rsidR="00B65609" w:rsidRPr="00792AB3" w:rsidRDefault="00B65609">
      <w:pPr>
        <w:pStyle w:val="PSsub-subheading"/>
        <w:rPr>
          <w:rFonts w:ascii="Arial" w:eastAsia="Times New Roman" w:hAnsi="Arial"/>
          <w:szCs w:val="24"/>
          <w:lang w:val="ru-RU"/>
        </w:rPr>
      </w:pPr>
      <w:r w:rsidRPr="00792AB3">
        <w:rPr>
          <w:rFonts w:ascii="Arial" w:eastAsia="Times New Roman" w:hAnsi="Arial"/>
          <w:szCs w:val="24"/>
          <w:lang w:val="ru-RU"/>
        </w:rPr>
        <w:t xml:space="preserve">Защита гражданского населения и гражданских объектов от военных нападений </w:t>
      </w:r>
    </w:p>
    <w:p w14:paraId="024A4A85"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В 2021</w:t>
      </w:r>
      <w:r w:rsidRPr="00792AB3">
        <w:rPr>
          <w:rFonts w:ascii="Arial" w:eastAsia="Times New Roman" w:hAnsi="Arial"/>
          <w:szCs w:val="24"/>
        </w:rPr>
        <w:t> </w:t>
      </w:r>
      <w:r w:rsidRPr="00792AB3">
        <w:rPr>
          <w:rFonts w:ascii="Arial" w:eastAsia="Times New Roman" w:hAnsi="Arial"/>
          <w:szCs w:val="24"/>
          <w:lang w:val="ru-RU"/>
        </w:rPr>
        <w:t xml:space="preserve">году </w:t>
      </w:r>
      <w:r w:rsidRPr="00792AB3">
        <w:rPr>
          <w:rFonts w:ascii="Arial" w:eastAsia="Times New Roman" w:hAnsi="Arial"/>
          <w:szCs w:val="24"/>
        </w:rPr>
        <w:t>Amnesty</w:t>
      </w:r>
      <w:r w:rsidRPr="00792AB3">
        <w:rPr>
          <w:rFonts w:ascii="Arial" w:eastAsia="Times New Roman" w:hAnsi="Arial"/>
          <w:szCs w:val="24"/>
          <w:lang w:val="ru-RU"/>
        </w:rPr>
        <w:t xml:space="preserve"> </w:t>
      </w:r>
      <w:r w:rsidRPr="00792AB3">
        <w:rPr>
          <w:rFonts w:ascii="Arial" w:eastAsia="Times New Roman" w:hAnsi="Arial"/>
          <w:szCs w:val="24"/>
        </w:rPr>
        <w:t>International</w:t>
      </w:r>
      <w:r w:rsidRPr="00792AB3">
        <w:rPr>
          <w:rFonts w:ascii="Arial" w:eastAsia="Times New Roman" w:hAnsi="Arial"/>
          <w:szCs w:val="24"/>
          <w:lang w:val="ru-RU"/>
        </w:rPr>
        <w:t xml:space="preserve"> </w:t>
      </w:r>
      <w:hyperlink r:id="rId15">
        <w:r w:rsidRPr="00792AB3">
          <w:rPr>
            <w:rStyle w:val="Hyperlink"/>
            <w:rFonts w:ascii="Arial" w:eastAsia="Times New Roman" w:hAnsi="Arial" w:cs="Arial"/>
            <w:color w:val="0070C0"/>
            <w:szCs w:val="24"/>
            <w:u w:val="single"/>
            <w:lang w:val="ru-RU"/>
          </w:rPr>
          <w:t>опубликовала доклад</w:t>
        </w:r>
      </w:hyperlink>
      <w:r w:rsidRPr="00792AB3">
        <w:rPr>
          <w:rFonts w:ascii="Arial" w:eastAsia="Times New Roman" w:hAnsi="Arial"/>
          <w:szCs w:val="24"/>
          <w:lang w:val="ru-RU"/>
        </w:rPr>
        <w:t xml:space="preserve">, в котором были собраны доказательства несоразмерных и неизбирательных нападений азербайджанских вооружённых сил. К настоящему времени так и не состоялось открытого, прозрачного и эффективного расследования сообщений о несоразмерных и неизбирательных нападениях сил Азербайджана. Заверения азербайджанских властей, что удары азербайджанских сил всегда были и будут направлены только на законные военные цели, нельзя принимать на веру в отсутствие эффективного расследования тех обвинений, которые звучали в адрес азербайджанских сил раньше. </w:t>
      </w:r>
    </w:p>
    <w:p w14:paraId="77197C99" w14:textId="77777777" w:rsidR="00B65609" w:rsidRPr="00792AB3" w:rsidRDefault="00B65609">
      <w:pPr>
        <w:pStyle w:val="PSsub-subheading"/>
        <w:rPr>
          <w:rFonts w:ascii="Arial" w:eastAsia="Times New Roman" w:hAnsi="Arial"/>
          <w:szCs w:val="24"/>
          <w:lang w:val="ru-RU"/>
        </w:rPr>
      </w:pPr>
      <w:r w:rsidRPr="00792AB3">
        <w:rPr>
          <w:rFonts w:ascii="Arial" w:eastAsia="Times New Roman" w:hAnsi="Arial"/>
          <w:szCs w:val="24"/>
          <w:lang w:val="ru-RU"/>
        </w:rPr>
        <w:t xml:space="preserve">Защита гражданского населения от насилия, жестокого обращения и других нарушений со стороны азербайджанских сил, закрепляющихся в Нагорном Карабахе </w:t>
      </w:r>
    </w:p>
    <w:p w14:paraId="27CDE0D6"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lastRenderedPageBreak/>
        <w:t xml:space="preserve">В прошлом были задокументированы убедительные доказательства насилия над мирными жителями, включая убийства, со стороны азербайджанских сил, и ни один из этих случаев не был расследован эффективно, если расследовался вообще. Заслуживающие доверия сообщения о таких преступлениях, совершённых в прошлом, и их безнаказанность заставляют сильно сомневаться в желании азербайджанских властей гарантировать защиту гражданскому населению Нагорного Карабаха. </w:t>
      </w:r>
    </w:p>
    <w:p w14:paraId="203747D6" w14:textId="4D4A2D16" w:rsidR="00B65609" w:rsidRPr="00792AB3" w:rsidRDefault="00B65609">
      <w:pPr>
        <w:pStyle w:val="PSsub-subheading"/>
        <w:rPr>
          <w:rFonts w:ascii="Arial" w:eastAsia="Times New Roman" w:hAnsi="Arial"/>
          <w:szCs w:val="24"/>
          <w:lang w:val="ru-RU"/>
        </w:rPr>
      </w:pPr>
      <w:bookmarkStart w:id="11" w:name="_Hlt147174537"/>
      <w:r w:rsidRPr="00792AB3">
        <w:rPr>
          <w:rFonts w:ascii="Arial" w:eastAsia="Times New Roman" w:hAnsi="Arial"/>
          <w:szCs w:val="24"/>
          <w:lang w:val="ru-RU"/>
        </w:rPr>
        <w:t xml:space="preserve">Произвольные задержания и </w:t>
      </w:r>
      <w:r w:rsidR="007C3AF3">
        <w:rPr>
          <w:rFonts w:ascii="Arial" w:eastAsia="Times New Roman" w:hAnsi="Arial"/>
          <w:szCs w:val="24"/>
          <w:lang w:val="ru-RU"/>
        </w:rPr>
        <w:t>необоснован</w:t>
      </w:r>
      <w:r w:rsidRPr="00792AB3">
        <w:rPr>
          <w:rFonts w:ascii="Arial" w:eastAsia="Times New Roman" w:hAnsi="Arial"/>
          <w:szCs w:val="24"/>
          <w:lang w:val="ru-RU"/>
        </w:rPr>
        <w:t xml:space="preserve">ные преследования жителей Нагорного Карабаха </w:t>
      </w:r>
    </w:p>
    <w:p w14:paraId="03CBAB45" w14:textId="57C59B8C" w:rsidR="00B65609" w:rsidRPr="00792AB3" w:rsidRDefault="00B65609">
      <w:pPr>
        <w:pStyle w:val="PSBodyText"/>
        <w:rPr>
          <w:rFonts w:ascii="Arial" w:eastAsia="Times New Roman" w:hAnsi="Arial"/>
          <w:szCs w:val="24"/>
          <w:lang w:val="ru-RU"/>
        </w:rPr>
      </w:pPr>
      <w:bookmarkStart w:id="12" w:name="_Hlt147218828"/>
      <w:bookmarkStart w:id="13" w:name="_Hlt147218829"/>
      <w:bookmarkStart w:id="14" w:name="_Hlt147219161"/>
      <w:bookmarkStart w:id="15" w:name="_Hlt147219561"/>
      <w:bookmarkStart w:id="16" w:name="_Hlt147322447"/>
      <w:bookmarkEnd w:id="11"/>
      <w:r w:rsidRPr="00792AB3">
        <w:rPr>
          <w:rFonts w:ascii="Arial" w:eastAsia="Times New Roman" w:hAnsi="Arial"/>
          <w:szCs w:val="24"/>
          <w:lang w:val="ru-RU"/>
        </w:rPr>
        <w:t xml:space="preserve">Власти Азербайджана публично заявили, что не будут привлекать к ответственности мирных жителей Нагорного Карабаха, которые не совершали никаких преступлений. Вместе с тем </w:t>
      </w:r>
      <w:r w:rsidR="007C3AF3">
        <w:rPr>
          <w:rFonts w:ascii="Arial" w:eastAsia="Times New Roman" w:hAnsi="Arial"/>
          <w:szCs w:val="24"/>
          <w:lang w:val="ru-RU"/>
        </w:rPr>
        <w:t xml:space="preserve">вызывает опасение </w:t>
      </w:r>
      <w:r w:rsidRPr="00792AB3">
        <w:rPr>
          <w:rFonts w:ascii="Arial" w:eastAsia="Times New Roman" w:hAnsi="Arial"/>
          <w:szCs w:val="24"/>
          <w:lang w:val="ru-RU"/>
        </w:rPr>
        <w:t xml:space="preserve">то, какие деяния они расценивают как преступления и как они пользуются терминами вроде «антитеррористическая операция» применительно к военному захвату Нагорного Карабаха, </w:t>
      </w:r>
      <w:r w:rsidR="00686385">
        <w:rPr>
          <w:rFonts w:ascii="Arial" w:eastAsia="Times New Roman" w:hAnsi="Arial"/>
          <w:szCs w:val="24"/>
          <w:lang w:val="ru-RU"/>
        </w:rPr>
        <w:t>а акже то</w:t>
      </w:r>
      <w:r w:rsidRPr="00792AB3">
        <w:rPr>
          <w:rFonts w:ascii="Arial" w:eastAsia="Times New Roman" w:hAnsi="Arial"/>
          <w:szCs w:val="24"/>
          <w:lang w:val="ru-RU"/>
        </w:rPr>
        <w:t xml:space="preserve">, ограничится ли возбуждение уголовных дел лишь случаями общепризнанных преступлений. Такой вопрос стоит особенно остро, учитывая, что на протяжении многих лет азербайджанские власти использовали национальную систему уголовного правосудия для репрессий в отношении оппозиции и прочих инакомыслящих, и люди отправлялись в тюрьму по итогам несправедливых судебных процессов, в том числе по сфабрикованным обвинениям, на основании ложных или незаконно полученных доказательств, включая показания, данные под пытками или давлением. Так, </w:t>
      </w:r>
      <w:r w:rsidRPr="00792AB3">
        <w:rPr>
          <w:rFonts w:ascii="Arial" w:eastAsia="Times New Roman" w:hAnsi="Arial"/>
          <w:szCs w:val="24"/>
          <w:lang w:val="en-CA"/>
        </w:rPr>
        <w:t>Amnesty</w:t>
      </w:r>
      <w:r w:rsidRPr="00792AB3">
        <w:rPr>
          <w:rFonts w:ascii="Arial" w:eastAsia="Times New Roman" w:hAnsi="Arial"/>
          <w:szCs w:val="24"/>
          <w:lang w:val="ru-RU"/>
        </w:rPr>
        <w:t xml:space="preserve"> </w:t>
      </w:r>
      <w:r w:rsidRPr="00792AB3">
        <w:rPr>
          <w:rFonts w:ascii="Arial" w:eastAsia="Times New Roman" w:hAnsi="Arial"/>
          <w:szCs w:val="24"/>
          <w:lang w:val="en-CA"/>
        </w:rPr>
        <w:t>International</w:t>
      </w:r>
      <w:r w:rsidRPr="00792AB3">
        <w:rPr>
          <w:rFonts w:ascii="Arial" w:eastAsia="Times New Roman" w:hAnsi="Arial"/>
          <w:szCs w:val="24"/>
          <w:lang w:val="ru-RU"/>
        </w:rPr>
        <w:t xml:space="preserve"> задокументировала </w:t>
      </w:r>
      <w:hyperlink r:id="rId16" w:history="1">
        <w:r w:rsidRPr="00792AB3">
          <w:rPr>
            <w:rFonts w:ascii="Arial" w:eastAsia="Times New Roman" w:hAnsi="Arial"/>
            <w:color w:val="0070C0"/>
            <w:szCs w:val="24"/>
            <w:u w:val="single"/>
            <w:lang w:val="ru-RU"/>
          </w:rPr>
          <w:t xml:space="preserve">использование азербайджанскими властями </w:t>
        </w:r>
        <w:r w:rsidR="00686385">
          <w:rPr>
            <w:rFonts w:ascii="Arial" w:eastAsia="Times New Roman" w:hAnsi="Arial"/>
            <w:color w:val="0070C0"/>
            <w:szCs w:val="24"/>
            <w:u w:val="single"/>
            <w:lang w:val="ru-RU"/>
          </w:rPr>
          <w:t>необоснован</w:t>
        </w:r>
        <w:r w:rsidRPr="00792AB3">
          <w:rPr>
            <w:rFonts w:ascii="Arial" w:eastAsia="Times New Roman" w:hAnsi="Arial"/>
            <w:color w:val="0070C0"/>
            <w:szCs w:val="24"/>
            <w:u w:val="single"/>
            <w:lang w:val="ru-RU"/>
          </w:rPr>
          <w:t>ных обвинений в терроризме</w:t>
        </w:r>
      </w:hyperlink>
      <w:r w:rsidRPr="00792AB3">
        <w:rPr>
          <w:rFonts w:ascii="Arial" w:eastAsia="Times New Roman" w:hAnsi="Arial"/>
          <w:szCs w:val="24"/>
          <w:lang w:val="ru-RU"/>
        </w:rPr>
        <w:t xml:space="preserve"> для преследования религиозных </w:t>
      </w:r>
      <w:r w:rsidR="00686385">
        <w:rPr>
          <w:rFonts w:ascii="Arial" w:eastAsia="Times New Roman" w:hAnsi="Arial"/>
          <w:szCs w:val="24"/>
          <w:lang w:val="ru-RU"/>
        </w:rPr>
        <w:t>меньшинств</w:t>
      </w:r>
      <w:r w:rsidRPr="00792AB3">
        <w:rPr>
          <w:rFonts w:ascii="Arial" w:eastAsia="Times New Roman" w:hAnsi="Arial"/>
          <w:szCs w:val="24"/>
          <w:lang w:val="ru-RU"/>
        </w:rPr>
        <w:t xml:space="preserve">, что закончилось для тех приговорами к длительным срокам заключения, вынесенными на несправедливых процессах, когда судьи приобщали к делу полученные под пытками показания, а адвокатам угрожали привлечением к ответственности за «защиту террористов». </w:t>
      </w:r>
    </w:p>
    <w:p w14:paraId="37763754" w14:textId="77777777" w:rsidR="00B65609" w:rsidRPr="00792AB3" w:rsidRDefault="00B65609">
      <w:pPr>
        <w:pStyle w:val="PSBodyText"/>
        <w:rPr>
          <w:rFonts w:ascii="Arial" w:eastAsia="Times New Roman" w:hAnsi="Arial"/>
          <w:szCs w:val="24"/>
          <w:lang w:val="ru-RU"/>
        </w:rPr>
      </w:pPr>
      <w:bookmarkStart w:id="17" w:name="_Hlt147322539"/>
      <w:bookmarkEnd w:id="12"/>
      <w:bookmarkEnd w:id="13"/>
      <w:bookmarkEnd w:id="14"/>
      <w:bookmarkEnd w:id="15"/>
      <w:bookmarkEnd w:id="16"/>
      <w:r w:rsidRPr="00792AB3">
        <w:rPr>
          <w:rFonts w:ascii="Arial" w:eastAsia="Times New Roman" w:hAnsi="Arial"/>
          <w:szCs w:val="24"/>
          <w:lang w:val="ru-RU"/>
        </w:rPr>
        <w:t>В ходе войны 2020</w:t>
      </w:r>
      <w:r w:rsidRPr="00792AB3">
        <w:rPr>
          <w:rFonts w:ascii="Arial" w:eastAsia="Times New Roman" w:hAnsi="Arial"/>
          <w:szCs w:val="24"/>
          <w:lang w:val="en-CA"/>
        </w:rPr>
        <w:t> </w:t>
      </w:r>
      <w:r w:rsidRPr="00792AB3">
        <w:rPr>
          <w:rFonts w:ascii="Arial" w:eastAsia="Times New Roman" w:hAnsi="Arial"/>
          <w:szCs w:val="24"/>
          <w:lang w:val="ru-RU"/>
        </w:rPr>
        <w:t xml:space="preserve">года пожилых мужчин, мирных жителей Нагорного Карабаха и армян по национальности, </w:t>
      </w:r>
      <w:hyperlink r:id="rId17" w:anchor=":~:text=Older%20ethnic%20Armenians%20were%20invariably,other%20ill-treatment%20in%20detention." w:history="1">
        <w:r w:rsidRPr="00792AB3">
          <w:rPr>
            <w:rStyle w:val="Hyperlink"/>
            <w:rFonts w:ascii="Arial" w:eastAsia="Times New Roman" w:hAnsi="Arial" w:cs="Arial"/>
            <w:color w:val="3366FF"/>
            <w:szCs w:val="24"/>
            <w:u w:val="single"/>
            <w:lang w:val="ru-RU"/>
          </w:rPr>
          <w:t>произвольно задерживали</w:t>
        </w:r>
      </w:hyperlink>
      <w:r w:rsidRPr="00792AB3">
        <w:rPr>
          <w:rFonts w:ascii="Arial" w:eastAsia="Times New Roman" w:hAnsi="Arial"/>
          <w:szCs w:val="24"/>
          <w:lang w:val="ru-RU"/>
        </w:rPr>
        <w:t xml:space="preserve"> азербайджанские военные и перевозили в места содержания под стражей на территории Азербайджана, где их зачастую подвергали жестокому обращению, так как азербайджанские военнослужащие считали, что те воевали на стороне Армении в 1990-х годах. Это лишь подчёркивает уязвимость местного населения в Нагорном Карабахе и их высокий риск оказаться лишёнными свободы незаконно и подвергнуться произвольному уголовному преследованию в отсутствие эффективных средств правовой защиты и справедливого суда. </w:t>
      </w:r>
    </w:p>
    <w:bookmarkEnd w:id="17"/>
    <w:p w14:paraId="4D35735F" w14:textId="77777777" w:rsidR="00B65609" w:rsidRPr="00792AB3" w:rsidRDefault="00B65609">
      <w:pPr>
        <w:pStyle w:val="PSsub-subheading"/>
        <w:rPr>
          <w:rFonts w:ascii="Arial" w:eastAsia="Times New Roman" w:hAnsi="Arial"/>
          <w:szCs w:val="24"/>
          <w:lang w:val="ru-RU"/>
        </w:rPr>
      </w:pPr>
      <w:r w:rsidRPr="00792AB3">
        <w:rPr>
          <w:rFonts w:ascii="Arial" w:eastAsia="Times New Roman" w:hAnsi="Arial"/>
          <w:szCs w:val="24"/>
          <w:lang w:val="ru-RU"/>
        </w:rPr>
        <w:t xml:space="preserve">Пытки и другие виды жестокого обращения под стражей </w:t>
      </w:r>
    </w:p>
    <w:p w14:paraId="1697E5E5"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Пытки и другие виды жестокого обращения с лицами, находящимися под стражей, широко распространены в Азербайджане и безнаказанно совершаются сотрудниками полиции и других следственных органов. В стране отсутствуют независимые механизмы для подачи жалоб, и пострадавшие не имеют эффективных средств правовой защиты. Это даёт существенный повод для беспокойства, особенно поскольку сообщения о жестоком обращении с людьми, захваченными азербайджанскими силами, хорошо задокументированы. Систематическая безнаказанность пыток внушает особые опасения в свете того, что власти не расследуют их и не привлекают к ответственности подозреваемых, несмотря на наличие убедительных доказательств и материалов (в частности, видеозаписей), позволяющих установить личности предполагаемых виновников. </w:t>
      </w:r>
    </w:p>
    <w:p w14:paraId="5C5B489F" w14:textId="77777777" w:rsidR="00B65609" w:rsidRPr="00792AB3" w:rsidRDefault="00B65609">
      <w:pPr>
        <w:pStyle w:val="PSsub-subheading"/>
        <w:rPr>
          <w:rFonts w:ascii="Arial" w:eastAsia="Times New Roman" w:hAnsi="Arial"/>
          <w:szCs w:val="24"/>
          <w:lang w:val="ru-RU"/>
        </w:rPr>
      </w:pPr>
      <w:r w:rsidRPr="00792AB3">
        <w:rPr>
          <w:rFonts w:ascii="Arial" w:eastAsia="Times New Roman" w:hAnsi="Arial"/>
          <w:szCs w:val="24"/>
          <w:lang w:val="ru-RU"/>
        </w:rPr>
        <w:t>Вынужденное перемещение этнических армян из Нагорного Карабаха</w:t>
      </w:r>
    </w:p>
    <w:p w14:paraId="34FDF213" w14:textId="744B8622"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В истории азербайджано-армянского конфликта имеется множество примеров вынужденного перемещения целых этнических групп с территорий, контролируемых противоположной стороной. Вынужденное перемещение не обязательно принимает форму физических выдворений. По факту оно совершается, когда соответствующей группе создаются условия, при которых </w:t>
      </w:r>
      <w:r w:rsidR="003E0FD3">
        <w:rPr>
          <w:rFonts w:ascii="Arial" w:eastAsia="Times New Roman" w:hAnsi="Arial"/>
          <w:szCs w:val="24"/>
          <w:lang w:val="ru-RU"/>
        </w:rPr>
        <w:t>люди</w:t>
      </w:r>
      <w:r w:rsidRPr="00792AB3">
        <w:rPr>
          <w:rFonts w:ascii="Arial" w:eastAsia="Times New Roman" w:hAnsi="Arial"/>
          <w:szCs w:val="24"/>
          <w:lang w:val="ru-RU"/>
        </w:rPr>
        <w:t xml:space="preserve"> больше не могут оставаться, в том числе из опасений возможного насилия или притеснений. С начала вооружённого конфликта в 1991</w:t>
      </w:r>
      <w:r w:rsidRPr="00792AB3">
        <w:rPr>
          <w:rFonts w:ascii="Arial" w:eastAsia="Times New Roman" w:hAnsi="Arial"/>
          <w:szCs w:val="24"/>
          <w:lang w:val="en-CA"/>
        </w:rPr>
        <w:t> </w:t>
      </w:r>
      <w:r w:rsidRPr="00792AB3">
        <w:rPr>
          <w:rFonts w:ascii="Arial" w:eastAsia="Times New Roman" w:hAnsi="Arial"/>
          <w:szCs w:val="24"/>
          <w:lang w:val="ru-RU"/>
        </w:rPr>
        <w:t xml:space="preserve">году не было ни одного примера безопасного и достойного возвращения перемещённой этнической группы на территорию, подконтрольную противоположной стороне. Сейчас этнические армяне в Нагорном Карабахе чувствуют себе крайне незащищёнными, и большинство из них (если не все), по всей видимости, собираются уехать в Армению, при условии что они смогут туда благополучно добраться. На момент написания этого материала десятки тысяч этнических армян уже приехали в Армению из Нагорного Карабаха, и многие ещё находятся в пути. </w:t>
      </w:r>
    </w:p>
    <w:p w14:paraId="0D3C957A" w14:textId="040DD560"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Распространённость в Азербайджане дискриминации и пропаганды ненависти в отношении этнических армян подрывает доверие к заверениям Азербайджана в безопасности этнических армян и соблюдении их </w:t>
      </w:r>
      <w:r w:rsidRPr="00792AB3">
        <w:rPr>
          <w:rFonts w:ascii="Arial" w:eastAsia="Times New Roman" w:hAnsi="Arial"/>
          <w:szCs w:val="24"/>
          <w:lang w:val="ru-RU"/>
        </w:rPr>
        <w:lastRenderedPageBreak/>
        <w:t>прав, включая право на справедливый суд. И Комитет ООН по ликвидации расовой дискриминации, и Европейская комиссия по борьбе с расизмом и нетерпимостью выражали беспокойство в связи с разжиганием расовой ненависти к этническим армянам, в том числе со стороны общественных деятелей и государственных должностных лиц. Азербайджан так и не выполнил до конца распоряжение Международного Суда ООН о временных мерах от 7</w:t>
      </w:r>
      <w:r w:rsidRPr="00792AB3">
        <w:rPr>
          <w:rFonts w:ascii="Arial" w:eastAsia="Times New Roman" w:hAnsi="Arial"/>
          <w:szCs w:val="24"/>
          <w:lang w:val="en-CA"/>
        </w:rPr>
        <w:t> </w:t>
      </w:r>
      <w:r w:rsidRPr="00792AB3">
        <w:rPr>
          <w:rFonts w:ascii="Arial" w:eastAsia="Times New Roman" w:hAnsi="Arial"/>
          <w:szCs w:val="24"/>
          <w:lang w:val="ru-RU"/>
        </w:rPr>
        <w:t>декабря 2021</w:t>
      </w:r>
      <w:r w:rsidRPr="00792AB3">
        <w:rPr>
          <w:rFonts w:ascii="Arial" w:eastAsia="Times New Roman" w:hAnsi="Arial"/>
          <w:szCs w:val="24"/>
          <w:lang w:val="en-CA"/>
        </w:rPr>
        <w:t> </w:t>
      </w:r>
      <w:r w:rsidRPr="00792AB3">
        <w:rPr>
          <w:rFonts w:ascii="Arial" w:eastAsia="Times New Roman" w:hAnsi="Arial"/>
          <w:szCs w:val="24"/>
          <w:lang w:val="ru-RU"/>
        </w:rPr>
        <w:t>года, где от него требовалось «защитить от насилия и причинения физического вреда лиц, захваченных в связи с конфликтом 2020</w:t>
      </w:r>
      <w:r w:rsidRPr="00792AB3">
        <w:rPr>
          <w:rFonts w:ascii="Arial" w:eastAsia="Times New Roman" w:hAnsi="Arial"/>
          <w:szCs w:val="24"/>
          <w:lang w:val="en-CA"/>
        </w:rPr>
        <w:t> </w:t>
      </w:r>
      <w:r w:rsidRPr="00792AB3">
        <w:rPr>
          <w:rFonts w:ascii="Arial" w:eastAsia="Times New Roman" w:hAnsi="Arial"/>
          <w:szCs w:val="24"/>
          <w:lang w:val="ru-RU"/>
        </w:rPr>
        <w:t xml:space="preserve">года и остающихся под стражей, а также гарантировать их безопасность и равенство перед законом; принять все необходимые меры для предотвращения разжигания и пропаганды расовой ненависти и дискриминации в отношении </w:t>
      </w:r>
      <w:r w:rsidR="003E0FD3">
        <w:rPr>
          <w:rFonts w:ascii="Arial" w:eastAsia="Times New Roman" w:hAnsi="Arial"/>
          <w:szCs w:val="24"/>
          <w:lang w:val="ru-RU"/>
        </w:rPr>
        <w:t>людей</w:t>
      </w:r>
      <w:r w:rsidRPr="00792AB3">
        <w:rPr>
          <w:rFonts w:ascii="Arial" w:eastAsia="Times New Roman" w:hAnsi="Arial"/>
          <w:szCs w:val="24"/>
          <w:lang w:val="ru-RU"/>
        </w:rPr>
        <w:t xml:space="preserve"> с армянским гражданством и этнических армян, в том числе со стороны должностных лиц и общественных институтов», а также «принять все необходимые меры для предотвращения и наказания актов вандализма и осквернения объектов армянского культурного наследия». </w:t>
      </w:r>
    </w:p>
    <w:p w14:paraId="683F233D"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Азербайджан должен сделать всё от него зависящее, чтобы желающие покинуть Нагорный Карабах смогли безопасно и беспрепятственно попасть в Армению и другие места, которые они сочтут безопасными для себя, как того требуют обязательства Азербайджана в рамках международного гуманитарного права и права в области прав человека. Азербайджан должен обеспечить всем лицам, перемещённым из Нагорного Карабаха, возможность безопасно и достойно возвратиться домой, вернуть свою собственность и</w:t>
      </w:r>
      <w:r w:rsidRPr="00792AB3">
        <w:rPr>
          <w:rFonts w:ascii="Arial" w:eastAsia="Times New Roman" w:hAnsi="Arial"/>
          <w:szCs w:val="24"/>
          <w:lang w:val="en-CA"/>
        </w:rPr>
        <w:t> </w:t>
      </w:r>
      <w:r w:rsidRPr="00792AB3">
        <w:rPr>
          <w:rFonts w:ascii="Arial" w:eastAsia="Times New Roman" w:hAnsi="Arial"/>
          <w:szCs w:val="24"/>
          <w:lang w:val="ru-RU"/>
        </w:rPr>
        <w:t>(или) получить компенсацию в случае причинения ущерба их имуществу или его утраты.</w:t>
      </w:r>
    </w:p>
    <w:p w14:paraId="5937C4A8"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Власти Азербайджана объявили, что все местные армяне, которые примут азербайджанское гражданство, смогут оставаться в Нагорном Карабахе и что им там будет гарантирована безопасность. Помимо вышеупомянутых опасений по поводу безопасности, соблюдение права оставаться в собственном доме и прочих прав не должно зависеть от принятия или непринятия азербайджанского гражданства. </w:t>
      </w:r>
    </w:p>
    <w:p w14:paraId="4B8057A4" w14:textId="77777777" w:rsidR="00B65609" w:rsidRPr="00792AB3" w:rsidRDefault="00B65609">
      <w:pPr>
        <w:pStyle w:val="PSsub-subheading"/>
        <w:rPr>
          <w:rFonts w:ascii="Arial" w:eastAsia="Times New Roman" w:hAnsi="Arial"/>
          <w:szCs w:val="24"/>
          <w:lang w:val="ru-RU"/>
        </w:rPr>
      </w:pPr>
      <w:r w:rsidRPr="00792AB3">
        <w:rPr>
          <w:rFonts w:ascii="Arial" w:eastAsia="Times New Roman" w:hAnsi="Arial"/>
          <w:szCs w:val="24"/>
          <w:lang w:val="ru-RU"/>
        </w:rPr>
        <w:t>Обеспечение местного населения продовольствием, кровом и базовыми услугами</w:t>
      </w:r>
    </w:p>
    <w:p w14:paraId="15AF1D06" w14:textId="3C1C4F6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Несколько месяцев вследствие азербайджанской блокады Нагорного Карабаха население жило в условиях острейшего дефицита продовольствия, медикаментов, топлива и прочих базовых товаров и услуг. Азербайджан несёт ответственность за то, чтобы местное население имело доступ к этим базовым товарам и услугам, включая такие жизненно важные услуги, как медицинское обеспечение, образование и т.п., и за то, чтобы все потерявшие свои дома получили подходящую крышу над головой. </w:t>
      </w:r>
    </w:p>
    <w:p w14:paraId="79F93EFA"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По имеющейся информации, азербайджанские силы повредили энергетическую инфраструктуру в Мартакертском районе, что привело к полному отключению электричества в Мартунинском и Аскеранском районах. Одним из последствий этого стали проблемы со связью в этих районах, вследствие чего живущие отдельно родственники лишились возможности контактировать друг с другом. На Азербайджане лежит ответственность за восстановление энергоснабжения, особенно ввиду скорого наступления холодов. Он также должен обеспечить условия для поиска пропавших без вести людей и людей, с которыми потеряли связь родственники. </w:t>
      </w:r>
    </w:p>
    <w:p w14:paraId="69F1E7D1" w14:textId="77777777" w:rsidR="00B65609" w:rsidRPr="00792AB3" w:rsidRDefault="00B65609">
      <w:pPr>
        <w:pStyle w:val="AIBodyText"/>
        <w:rPr>
          <w:rFonts w:ascii="Arial" w:eastAsia="Times New Roman" w:hAnsi="Arial" w:cs="Arial"/>
          <w:b/>
          <w:lang w:val="ru-RU"/>
        </w:rPr>
      </w:pPr>
    </w:p>
    <w:p w14:paraId="00572574" w14:textId="77777777" w:rsidR="00B65609" w:rsidRPr="00792AB3" w:rsidRDefault="00B65609">
      <w:pPr>
        <w:pStyle w:val="PSBodyText"/>
        <w:rPr>
          <w:rFonts w:ascii="Arial" w:eastAsia="Times New Roman" w:hAnsi="Arial"/>
          <w:b/>
          <w:szCs w:val="24"/>
          <w:lang w:val="ru-RU"/>
        </w:rPr>
      </w:pPr>
      <w:r w:rsidRPr="00792AB3">
        <w:rPr>
          <w:rFonts w:ascii="Arial" w:eastAsia="Times New Roman" w:hAnsi="Arial"/>
          <w:b/>
          <w:szCs w:val="24"/>
          <w:lang w:val="ru-RU"/>
        </w:rPr>
        <w:t>Власти Азербайджана должны предпринять следующее:</w:t>
      </w:r>
    </w:p>
    <w:p w14:paraId="2A449587"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Азербайджанские силы</w:t>
      </w:r>
      <w:r w:rsidRPr="00792AB3">
        <w:rPr>
          <w:rFonts w:ascii="Arial" w:eastAsia="Times New Roman" w:hAnsi="Arial"/>
          <w:szCs w:val="24"/>
          <w:lang w:val="en-CA"/>
        </w:rPr>
        <w:t> </w:t>
      </w:r>
      <w:r w:rsidRPr="00792AB3">
        <w:rPr>
          <w:rFonts w:ascii="Arial" w:eastAsia="Times New Roman" w:hAnsi="Arial"/>
          <w:szCs w:val="24"/>
          <w:lang w:val="ru-RU"/>
        </w:rPr>
        <w:t>— равно как любые другие силы, действующие в регионе,</w:t>
      </w:r>
      <w:r w:rsidRPr="00792AB3">
        <w:rPr>
          <w:rFonts w:ascii="Arial" w:eastAsia="Times New Roman" w:hAnsi="Arial"/>
          <w:szCs w:val="24"/>
          <w:lang w:val="en-CA"/>
        </w:rPr>
        <w:t> </w:t>
      </w:r>
      <w:r w:rsidRPr="00792AB3">
        <w:rPr>
          <w:rFonts w:ascii="Arial" w:eastAsia="Times New Roman" w:hAnsi="Arial"/>
          <w:szCs w:val="24"/>
          <w:lang w:val="ru-RU"/>
        </w:rPr>
        <w:t xml:space="preserve">— должны полностью соблюдать законы и обычаи войны, в частности делать всё от них зависящее для защиты гражданского населения и гражданской инфраструктуры. </w:t>
      </w:r>
    </w:p>
    <w:p w14:paraId="24293357"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Захваченных ими людей они должны содержать в гуманных условиях, уважать их достоинство и эффективно защищать их от пыток и других видов жестокого обращения. </w:t>
      </w:r>
    </w:p>
    <w:p w14:paraId="5BA3438E"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Все сообщения о нарушениях норм международного гуманитарного права и права в области прав человека должны быть оперативно, эффективно и беспристрастно расследованы. Это включает в себя нарушения, происходящие сейчас и совершённые в прошлом. </w:t>
      </w:r>
    </w:p>
    <w:p w14:paraId="21638C35"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Военные преступления и прочие преступления в рамках международного права не имеют срока давности. Все те, в отношении кого есть допустимые в суде доказательства их причастности к преступлениям в рамках международного права, должны быть привлечены к ответственности с соблюдением их права на справедливое судебное разбирательство. </w:t>
      </w:r>
    </w:p>
    <w:p w14:paraId="03069D22" w14:textId="534E802F"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lastRenderedPageBreak/>
        <w:t xml:space="preserve">Человек может быть лишён свободы как подозреваемый в уголовном преступлении только тогда, когда есть достаточные, допустимые в суде доказательства его причастности к международно признанному преступлению, обвинения предъявлены своевременно и на судебном процессе в полной мере соблюдается право на справедливый суд. Необходимо соблюдать принцип презумпции невиновности. </w:t>
      </w:r>
    </w:p>
    <w:p w14:paraId="2FC6C698"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Незаконное и произвольное лишение свободы недопустимо. В случае задержания компетентный и беспристрастный судья должен своевременно принять решение о дальнейшем пребывании под стражей либо освобождении.</w:t>
      </w:r>
    </w:p>
    <w:p w14:paraId="77BD7342"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Азербайджан должен уважать свободу передвижения и создавать условия для её осуществления. В частности, он должен гарантировать всем гражданским лицам в Нагорном Карабахе возможность свободно, в условиях безопасности и уважения к достоинству принимать и реализовывать решения о том, оставаться в регионе или уезжать из него в Армению или любое другое безопасное, по их мнению, место, а также возможность свободного, безопасного и достойного возвращения в будущем, если они того захотят. </w:t>
      </w:r>
    </w:p>
    <w:p w14:paraId="39FBAB1B"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Недопустимо принуждать жителей Нагорного Карабаха к принятию гражданства Азербайджана, ставя это условием сохранения за ними их собственного жилья. </w:t>
      </w:r>
    </w:p>
    <w:p w14:paraId="06DFF5AA" w14:textId="77777777" w:rsidR="00B65609" w:rsidRPr="00792AB3" w:rsidRDefault="00B65609">
      <w:pPr>
        <w:pStyle w:val="PSBodyText"/>
        <w:rPr>
          <w:rFonts w:ascii="Arial" w:eastAsia="Times New Roman" w:hAnsi="Arial"/>
          <w:szCs w:val="24"/>
          <w:lang w:val="ru-RU"/>
        </w:rPr>
      </w:pPr>
      <w:r w:rsidRPr="00792AB3">
        <w:rPr>
          <w:rFonts w:ascii="Arial" w:eastAsia="Times New Roman" w:hAnsi="Arial"/>
          <w:szCs w:val="24"/>
          <w:lang w:val="ru-RU"/>
        </w:rPr>
        <w:t xml:space="preserve">Азербайджан должен гарантировать обеспечение местного населения продовольствием, кровом, электроэнергией и жизненно важными услугами, а также удовлетворение прочих гуманитарных нужд. Он должен сделать всё от него зависящее, чтобы люди не испытывали при этом дискриминации по какому-либо признаку, в частности по признаку национальности или гражданства. </w:t>
      </w:r>
    </w:p>
    <w:p w14:paraId="58E03FD7" w14:textId="6DBBEFB8" w:rsidR="00B65609" w:rsidRPr="00792AB3" w:rsidRDefault="00B65609">
      <w:pPr>
        <w:pStyle w:val="PSBodyText"/>
        <w:rPr>
          <w:rFonts w:ascii="Arial" w:eastAsia="Times New Roman" w:hAnsi="Arial"/>
          <w:szCs w:val="24"/>
          <w:lang w:val="ru-RU"/>
        </w:rPr>
      </w:pPr>
      <w:r w:rsidRPr="00792AB3">
        <w:rPr>
          <w:rFonts w:ascii="Arial" w:eastAsia="Times New Roman" w:hAnsi="Arial"/>
          <w:b/>
          <w:szCs w:val="24"/>
          <w:lang w:val="ru-RU"/>
        </w:rPr>
        <w:t>Международное сообщество</w:t>
      </w:r>
      <w:r w:rsidRPr="00792AB3">
        <w:rPr>
          <w:rFonts w:ascii="Arial" w:eastAsia="Times New Roman" w:hAnsi="Arial"/>
          <w:szCs w:val="24"/>
          <w:lang w:val="ru-RU"/>
        </w:rPr>
        <w:t xml:space="preserve"> должно направить все необходимые дипломатические, политические, экономические и прочие ресурсы, чтобы обеспечить соблюдение норм международного гуманитарного права и полное уважение прав человека применительно к населению Нагорного Карабаха. Среди прочего, необходимо добиться от Азербайджана согласия на </w:t>
      </w:r>
      <w:r w:rsidR="003E0FD3">
        <w:rPr>
          <w:rFonts w:ascii="Arial" w:eastAsia="Times New Roman" w:hAnsi="Arial"/>
          <w:szCs w:val="24"/>
          <w:lang w:val="ru-RU"/>
        </w:rPr>
        <w:t>допуск</w:t>
      </w:r>
      <w:r w:rsidRPr="00792AB3">
        <w:rPr>
          <w:rFonts w:ascii="Arial" w:eastAsia="Times New Roman" w:hAnsi="Arial"/>
          <w:szCs w:val="24"/>
          <w:lang w:val="ru-RU"/>
        </w:rPr>
        <w:t xml:space="preserve"> международных наблюдателей, которые отслеживали бы и освещали следующие ситуации: во-первых, соблюдение свободы передвижения, поддержание безопасности и уважения к достоинству для всех въезжающих в Нагорный Карабах и выезжающих из него, а также безопасность остающихся и перемещённых лиц внутри региона и за его пределами; во-вторых, обращение с лицами, лишёнными свободы, и работа азербайджанской системы уголовного правосудия, чтобы своевременно и объективно информировать о беспристрастности и справедливости судебных процессов и выносимых решений. Международное сообщество также должно добиваться от властей Азербайджана беспрепятственного допуска международных СМИ и международных правозащитных наблюдателей в страну, включая Нагорный Карабах. </w:t>
      </w:r>
    </w:p>
    <w:p w14:paraId="2DFE0714" w14:textId="77777777" w:rsidR="00B65609" w:rsidRPr="00792AB3" w:rsidRDefault="00B65609">
      <w:pPr>
        <w:pStyle w:val="PSBodyText"/>
        <w:rPr>
          <w:rFonts w:ascii="Arial" w:eastAsia="Times New Roman" w:hAnsi="Arial"/>
          <w:szCs w:val="24"/>
          <w:lang w:val="ru-RU"/>
        </w:rPr>
      </w:pPr>
    </w:p>
    <w:sectPr w:rsidR="00B65609" w:rsidRPr="00792AB3" w:rsidSect="00B65609">
      <w:footerReference w:type="default" r:id="rId18"/>
      <w:headerReference w:type="first" r:id="rId19"/>
      <w:footerReference w:type="first" r:id="rId20"/>
      <w:pgSz w:w="11900" w:h="16840"/>
      <w:pgMar w:top="1588" w:right="794" w:bottom="1588" w:left="794" w:header="709"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helen" w:date="2023-10-04T13:59:00Z" w:initials="h">
    <w:p w14:paraId="05625A4B" w14:textId="77777777" w:rsidR="00B65609" w:rsidRDefault="00B65609">
      <w:pPr>
        <w:pStyle w:val="CommentText"/>
        <w:autoSpaceDE w:val="0"/>
        <w:autoSpaceDN w:val="0"/>
        <w:adjustRightInd w:val="0"/>
      </w:pPr>
      <w:r>
        <w:rPr>
          <w:rStyle w:val="CommentReference"/>
          <w:szCs w:val="24"/>
        </w:rPr>
        <w:annotationRef/>
      </w:r>
      <w:hyperlink r:id="rId1" w:history="1">
        <w:r>
          <w:rPr>
            <w:rStyle w:val="Hyperlink"/>
            <w:szCs w:val="24"/>
          </w:rPr>
          <w:t>https://news.un.org/ru/story/2023/02/1437912</w:t>
        </w:r>
      </w:hyperlink>
      <w:r>
        <w:rPr>
          <w:rFonts w:ascii="Times New Roman" w:hAnsi="Times New Roman" w:cs="Times New Roman"/>
          <w:szCs w:val="24"/>
          <w:lang w:val="ru-RU"/>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625A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25A4B" w16cid:durableId="28C93F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0F72" w14:textId="77777777" w:rsidR="00D71449" w:rsidRDefault="00D71449">
      <w:pPr>
        <w:rPr>
          <w:rFonts w:eastAsia="Times New Roman" w:cs="Times New Roman"/>
          <w:szCs w:val="24"/>
        </w:rPr>
      </w:pPr>
      <w:r>
        <w:rPr>
          <w:rFonts w:eastAsia="Times New Roman" w:cs="Times New Roman"/>
          <w:szCs w:val="24"/>
        </w:rPr>
        <w:separator/>
      </w:r>
    </w:p>
  </w:endnote>
  <w:endnote w:type="continuationSeparator" w:id="0">
    <w:p w14:paraId="55AAD149" w14:textId="77777777" w:rsidR="00D71449" w:rsidRDefault="00D71449">
      <w:pPr>
        <w:rPr>
          <w:rFonts w:eastAsia="Times New Roman" w:cs="Times New Roman"/>
          <w:szCs w:val="24"/>
        </w:rPr>
      </w:pPr>
      <w:r>
        <w:rPr>
          <w:rFonts w:eastAsia="Times New Roman"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7F8A" w14:textId="3CB1A5F0" w:rsidR="00B65609" w:rsidRPr="00792AB3" w:rsidRDefault="004223CA">
    <w:pPr>
      <w:pStyle w:val="Footer"/>
      <w:tabs>
        <w:tab w:val="clear" w:pos="4320"/>
        <w:tab w:val="clear" w:pos="8640"/>
        <w:tab w:val="left" w:pos="880"/>
      </w:tabs>
      <w:rPr>
        <w:rFonts w:ascii="Arial" w:hAnsi="Arial"/>
        <w:szCs w:val="24"/>
      </w:rPr>
    </w:pPr>
    <w:r>
      <w:rPr>
        <w:noProof/>
        <w:lang w:eastAsia="en-US"/>
      </w:rPr>
      <mc:AlternateContent>
        <mc:Choice Requires="wps">
          <w:drawing>
            <wp:anchor distT="0" distB="0" distL="114300" distR="114300" simplePos="0" relativeHeight="251660800" behindDoc="0" locked="0" layoutInCell="1" allowOverlap="1" wp14:anchorId="32AB7C0B" wp14:editId="0BA7BAB0">
              <wp:simplePos x="0" y="0"/>
              <wp:positionH relativeFrom="column">
                <wp:posOffset>2540</wp:posOffset>
              </wp:positionH>
              <wp:positionV relativeFrom="paragraph">
                <wp:posOffset>241300</wp:posOffset>
              </wp:positionV>
              <wp:extent cx="1280160" cy="2514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251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8FA76" w14:textId="77777777" w:rsidR="00B65609" w:rsidRDefault="00B65609">
                          <w:pPr>
                            <w:pStyle w:val="BasicParagraph"/>
                            <w:spacing w:line="204" w:lineRule="auto"/>
                            <w:rPr>
                              <w:rFonts w:ascii="Times New Roman" w:eastAsia="Times New Roman" w:hAnsi="Times New Roman" w:cs="Times New Roman"/>
                              <w:b/>
                            </w:rPr>
                          </w:pPr>
                          <w:r>
                            <w:rPr>
                              <w:rFonts w:ascii="Times New Roman" w:eastAsia="Times New Roman" w:hAnsi="Times New Roman" w:cs="Times New Roman"/>
                              <w:b/>
                              <w:noProof/>
                              <w:position w:val="4"/>
                              <w:sz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AB7C0B" id="_x0000_t202" coordsize="21600,21600" o:spt="202" path="m,l,21600r21600,l21600,xe">
              <v:stroke joinstyle="miter"/>
              <v:path gradientshapeok="t" o:connecttype="rect"/>
            </v:shapetype>
            <v:shape id="Text Box 9" o:spid="_x0000_s1026" type="#_x0000_t202" style="position:absolute;margin-left:.2pt;margin-top:19pt;width:100.8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" filled="f" stroked="f">
              <v:textbox inset="0,0,0,0">
                <w:txbxContent>
                  <w:p w14:paraId="7958FA76" w14:textId="77777777" w:rsidR="00B65609" w:rsidRDefault="00B65609">
                    <w:pPr>
                      <w:pStyle w:val="BasicParagraph"/>
                      <w:spacing w:line="204" w:lineRule="auto"/>
                      <w:rPr>
                        <w:rFonts w:ascii="Times New Roman" w:eastAsia="Times New Roman" w:hAnsi="Times New Roman" w:cs="Times New Roman"/>
                        <w:b/>
                      </w:rPr>
                    </w:pPr>
                    <w:r>
                      <w:rPr>
                        <w:rFonts w:ascii="Times New Roman" w:eastAsia="Times New Roman" w:hAnsi="Times New Roman" w:cs="Times New Roman"/>
                        <w:b/>
                        <w:noProof/>
                        <w:position w:val="4"/>
                        <w:sz w:val="20"/>
                      </w:rPr>
                      <w:t>www.amnesty.org</w:t>
                    </w:r>
                  </w:p>
                </w:txbxContent>
              </v:textbox>
            </v:shape>
          </w:pict>
        </mc:Fallback>
      </mc:AlternateContent>
    </w:r>
    <w:r w:rsidR="00B65609" w:rsidRPr="00792AB3">
      <w:rPr>
        <w:rStyle w:val="FollowedHyperlink"/>
        <w:rFonts w:ascii="Arial" w:hAnsi="Arial" w:cs="Arial"/>
        <w:szCs w:val="24"/>
        <w:lang w:val="ru-RU"/>
      </w:rPr>
      <w:t>Заявление Amnesty International</w:t>
    </w:r>
    <w:r w:rsidR="00B65609" w:rsidRPr="00792AB3">
      <w:rPr>
        <w:rStyle w:val="FollowedHyperlink"/>
        <w:rFonts w:ascii="Arial" w:hAnsi="Arial" w:cs="Arial"/>
        <w:szCs w:val="24"/>
      </w:rPr>
      <w:t xml:space="preserve"> </w:t>
    </w:r>
    <w:r>
      <w:rPr>
        <w:noProof/>
        <w:lang w:eastAsia="en-US"/>
      </w:rPr>
      <mc:AlternateContent>
        <mc:Choice Requires="wps">
          <w:drawing>
            <wp:anchor distT="45720" distB="45720" distL="114300" distR="114300" simplePos="0" relativeHeight="251661824" behindDoc="0" locked="0" layoutInCell="1" allowOverlap="1" wp14:anchorId="77C28C0F" wp14:editId="4D9962FF">
              <wp:simplePos x="0" y="0"/>
              <wp:positionH relativeFrom="column">
                <wp:posOffset>2067560</wp:posOffset>
              </wp:positionH>
              <wp:positionV relativeFrom="paragraph">
                <wp:posOffset>85725</wp:posOffset>
              </wp:positionV>
              <wp:extent cx="2618740" cy="244475"/>
              <wp:effectExtent l="635" t="0" r="0" b="254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1656E" w14:textId="77777777" w:rsidR="00B65609" w:rsidRDefault="00B65609">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5</w:t>
                          </w:r>
                          <w:r>
                            <w:rPr>
                              <w:rStyle w:val="FollowedHyperlink"/>
                              <w:rFonts w:ascii="Amnesty Trade Gothic Cn" w:hAnsi="Amnesty Trade Gothic Cn"/>
                              <w:szCs w:val="24"/>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C28C0F" id="Text Box 4" o:spid="_x0000_s1027" type="#_x0000_t202" style="position:absolute;margin-left:162.8pt;margin-top:6.75pt;width:206.2pt;height:19.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" stroked="f">
              <v:textbox style="mso-fit-shape-to-text:t">
                <w:txbxContent>
                  <w:p w14:paraId="0041656E" w14:textId="77777777" w:rsidR="00B65609" w:rsidRDefault="00B65609">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5</w:t>
                    </w:r>
                    <w:r>
                      <w:rPr>
                        <w:rStyle w:val="FollowedHyperlink"/>
                        <w:rFonts w:ascii="Amnesty Trade Gothic Cn" w:hAnsi="Amnesty Trade Gothic Cn"/>
                        <w:szCs w:val="24"/>
                      </w:rPr>
                      <w:fldChar w:fldCharType="end"/>
                    </w:r>
                  </w:p>
                </w:txbxContent>
              </v:textbox>
              <w10:wrap type="square"/>
            </v:shape>
          </w:pict>
        </mc:Fallback>
      </mc:AlternateContent>
    </w:r>
    <w:r>
      <w:rPr>
        <w:noProof/>
        <w:lang w:eastAsia="en-US"/>
      </w:rPr>
      <w:drawing>
        <wp:anchor distT="0" distB="0" distL="114300" distR="114300" simplePos="0" relativeHeight="251659776" behindDoc="0" locked="1" layoutInCell="1" allowOverlap="1" wp14:anchorId="7D840206" wp14:editId="1F0328F0">
          <wp:simplePos x="0" y="0"/>
          <wp:positionH relativeFrom="page">
            <wp:posOffset>6115050</wp:posOffset>
          </wp:positionH>
          <wp:positionV relativeFrom="page">
            <wp:posOffset>9883140</wp:posOffset>
          </wp:positionV>
          <wp:extent cx="1064895" cy="45085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A768" w14:textId="4FA3761C" w:rsidR="00B65609" w:rsidRPr="00792AB3" w:rsidRDefault="004223CA">
    <w:pPr>
      <w:pStyle w:val="Footer"/>
      <w:rPr>
        <w:rStyle w:val="FollowedHyperlink"/>
        <w:rFonts w:ascii="Arial" w:hAnsi="Arial" w:cs="Arial"/>
        <w:szCs w:val="24"/>
      </w:rPr>
    </w:pPr>
    <w:r>
      <w:rPr>
        <w:noProof/>
        <w:lang w:eastAsia="en-US"/>
      </w:rPr>
      <mc:AlternateContent>
        <mc:Choice Requires="wps">
          <w:drawing>
            <wp:anchor distT="45720" distB="45720" distL="114300" distR="114300" simplePos="0" relativeHeight="251658752" behindDoc="0" locked="0" layoutInCell="1" allowOverlap="1" wp14:anchorId="18C9F82F" wp14:editId="68E90CF8">
              <wp:simplePos x="0" y="0"/>
              <wp:positionH relativeFrom="column">
                <wp:posOffset>1960880</wp:posOffset>
              </wp:positionH>
              <wp:positionV relativeFrom="paragraph">
                <wp:posOffset>-16510</wp:posOffset>
              </wp:positionV>
              <wp:extent cx="2618740" cy="244475"/>
              <wp:effectExtent l="0" t="2540" r="190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BB26E" w14:textId="77777777" w:rsidR="00B65609" w:rsidRDefault="00B65609">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1</w:t>
                          </w:r>
                          <w:r>
                            <w:rPr>
                              <w:rStyle w:val="FollowedHyperlink"/>
                              <w:rFonts w:ascii="Amnesty Trade Gothic Cn" w:hAnsi="Amnesty Trade Gothic Cn"/>
                              <w:szCs w:val="24"/>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C9F82F" id="_x0000_t202" coordsize="21600,21600" o:spt="202" path="m,l,21600r21600,l21600,xe">
              <v:stroke joinstyle="miter"/>
              <v:path gradientshapeok="t" o:connecttype="rect"/>
            </v:shapetype>
            <v:shape id="Text Box 3" o:spid="_x0000_s1030" type="#_x0000_t202" style="position:absolute;margin-left:154.4pt;margin-top:-1.3pt;width:206.2pt;height:1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" stroked="f">
              <v:textbox style="mso-fit-shape-to-text:t">
                <w:txbxContent>
                  <w:p w14:paraId="56BBB26E" w14:textId="77777777" w:rsidR="00B65609" w:rsidRDefault="00B65609">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1</w:t>
                    </w:r>
                    <w:r>
                      <w:rPr>
                        <w:rStyle w:val="FollowedHyperlink"/>
                        <w:rFonts w:ascii="Amnesty Trade Gothic Cn" w:hAnsi="Amnesty Trade Gothic Cn"/>
                        <w:szCs w:val="24"/>
                      </w:rPr>
                      <w:fldChar w:fldCharType="end"/>
                    </w:r>
                  </w:p>
                </w:txbxContent>
              </v:textbox>
              <w10:wrap type="square"/>
            </v:shape>
          </w:pict>
        </mc:Fallback>
      </mc:AlternateContent>
    </w:r>
    <w:r>
      <w:rPr>
        <w:noProof/>
        <w:lang w:eastAsia="en-US"/>
      </w:rPr>
      <mc:AlternateContent>
        <mc:Choice Requires="wps">
          <w:drawing>
            <wp:anchor distT="45720" distB="45720" distL="114300" distR="114300" simplePos="0" relativeHeight="251657728" behindDoc="0" locked="0" layoutInCell="1" allowOverlap="1" wp14:anchorId="1742D102" wp14:editId="733EF94C">
              <wp:simplePos x="0" y="0"/>
              <wp:positionH relativeFrom="column">
                <wp:posOffset>1964690</wp:posOffset>
              </wp:positionH>
              <wp:positionV relativeFrom="paragraph">
                <wp:posOffset>-16510</wp:posOffset>
              </wp:positionV>
              <wp:extent cx="2618740" cy="244475"/>
              <wp:effectExtent l="2540" t="254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58B85" w14:textId="77777777" w:rsidR="00B65609" w:rsidRDefault="00B65609">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1</w:t>
                          </w:r>
                          <w:r>
                            <w:rPr>
                              <w:rStyle w:val="FollowedHyperlink"/>
                              <w:rFonts w:ascii="Amnesty Trade Gothic Cn" w:hAnsi="Amnesty Trade Gothic Cn"/>
                              <w:szCs w:val="24"/>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2D102" id="_x0000_s1031" type="#_x0000_t202" style="position:absolute;margin-left:154.7pt;margin-top:-1.3pt;width:206.2pt;height:1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" stroked="f">
              <v:textbox style="mso-fit-shape-to-text:t">
                <w:txbxContent>
                  <w:p w14:paraId="4C258B85" w14:textId="77777777" w:rsidR="00B65609" w:rsidRDefault="00B65609">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1</w:t>
                    </w:r>
                    <w:r>
                      <w:rPr>
                        <w:rStyle w:val="FollowedHyperlink"/>
                        <w:rFonts w:ascii="Amnesty Trade Gothic Cn" w:hAnsi="Amnesty Trade Gothic Cn"/>
                        <w:szCs w:val="24"/>
                      </w:rPr>
                      <w:fldChar w:fldCharType="end"/>
                    </w:r>
                  </w:p>
                </w:txbxContent>
              </v:textbox>
              <w10:wrap type="square"/>
            </v:shape>
          </w:pict>
        </mc:Fallback>
      </mc:AlternateContent>
    </w:r>
    <w:r w:rsidR="00B65609" w:rsidRPr="00792AB3">
      <w:rPr>
        <w:rStyle w:val="FollowedHyperlink"/>
        <w:rFonts w:ascii="Arial" w:hAnsi="Arial" w:cs="Arial"/>
        <w:szCs w:val="24"/>
        <w:lang w:val="ru-RU"/>
      </w:rPr>
      <w:t>Заявление Amnesty International</w:t>
    </w:r>
    <w:r w:rsidR="00B65609" w:rsidRPr="00792AB3">
      <w:rPr>
        <w:rStyle w:val="FollowedHyperlink"/>
        <w:rFonts w:ascii="Arial" w:hAnsi="Arial" w:cs="Arial"/>
        <w:szCs w:val="24"/>
      </w:rPr>
      <w:t xml:space="preserve"> </w:t>
    </w:r>
    <w:r w:rsidR="00B65609" w:rsidRPr="00792AB3">
      <w:rPr>
        <w:rStyle w:val="FollowedHyperlink"/>
        <w:rFonts w:ascii="Arial" w:hAnsi="Arial" w:cs="Arial"/>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548E" w14:textId="77777777" w:rsidR="00D71449" w:rsidRDefault="00D71449">
      <w:pPr>
        <w:rPr>
          <w:rFonts w:eastAsia="Times New Roman" w:cs="Times New Roman"/>
          <w:szCs w:val="24"/>
        </w:rPr>
      </w:pPr>
      <w:r>
        <w:rPr>
          <w:rFonts w:eastAsia="Times New Roman" w:cs="Times New Roman"/>
          <w:szCs w:val="24"/>
        </w:rPr>
        <w:separator/>
      </w:r>
    </w:p>
  </w:footnote>
  <w:footnote w:type="continuationSeparator" w:id="0">
    <w:p w14:paraId="197B3A95" w14:textId="77777777" w:rsidR="00D71449" w:rsidRDefault="00D71449">
      <w:pPr>
        <w:rPr>
          <w:rFonts w:eastAsia="Times New Roman" w:cs="Times New Roman"/>
          <w:szCs w:val="24"/>
        </w:rPr>
      </w:pPr>
      <w:r>
        <w:rPr>
          <w:rFonts w:eastAsia="Times New Roman"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B049" w14:textId="20B5597F" w:rsidR="00B65609" w:rsidRDefault="004223CA">
    <w:pPr>
      <w:pStyle w:val="Header"/>
      <w:tabs>
        <w:tab w:val="clear" w:pos="4320"/>
        <w:tab w:val="clear" w:pos="8640"/>
        <w:tab w:val="left" w:pos="9050"/>
      </w:tabs>
      <w:spacing w:after="1500"/>
      <w:rPr>
        <w:rFonts w:eastAsia="Times New Roman" w:cs="Times New Roman"/>
        <w:szCs w:val="24"/>
      </w:rPr>
    </w:pPr>
    <w:r>
      <w:rPr>
        <w:noProof/>
        <w:lang w:eastAsia="en-US"/>
      </w:rPr>
      <mc:AlternateContent>
        <mc:Choice Requires="wps">
          <w:drawing>
            <wp:anchor distT="45720" distB="45720" distL="114300" distR="114300" simplePos="0" relativeHeight="251655680" behindDoc="0" locked="0" layoutInCell="1" allowOverlap="1" wp14:anchorId="4C4E93A5" wp14:editId="66C7F957">
              <wp:simplePos x="0" y="0"/>
              <wp:positionH relativeFrom="column">
                <wp:posOffset>-85090</wp:posOffset>
              </wp:positionH>
              <wp:positionV relativeFrom="paragraph">
                <wp:posOffset>749935</wp:posOffset>
              </wp:positionV>
              <wp:extent cx="6225540" cy="3714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71475"/>
                      </a:xfrm>
                      <a:prstGeom prst="rect">
                        <a:avLst/>
                      </a:prstGeom>
                      <a:noFill/>
                      <a:ln w="9525">
                        <a:noFill/>
                        <a:miter lim="800000"/>
                        <a:headEnd/>
                        <a:tailEnd/>
                      </a:ln>
                    </wps:spPr>
                    <wps:txbx>
                      <w:txbxContent>
                        <w:p w14:paraId="1D59345C" w14:textId="77777777" w:rsidR="00B65609" w:rsidRPr="00792AB3" w:rsidRDefault="00B65609">
                          <w:pPr>
                            <w:rPr>
                              <w:rFonts w:ascii="Arial" w:hAnsi="Arial"/>
                              <w:b/>
                              <w:caps/>
                              <w:color w:val="999999"/>
                              <w:sz w:val="32"/>
                              <w:szCs w:val="24"/>
                            </w:rPr>
                          </w:pPr>
                          <w:r w:rsidRPr="00792AB3">
                            <w:rPr>
                              <w:rFonts w:ascii="Arial" w:hAnsi="Arial"/>
                              <w:b/>
                              <w:caps/>
                              <w:color w:val="999999"/>
                              <w:sz w:val="32"/>
                              <w:szCs w:val="24"/>
                              <w:lang w:val="ru-RU"/>
                            </w:rPr>
                            <w:t>Заявление Amnesty International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C4E93A5" id="_x0000_t202" coordsize="21600,21600" o:spt="202" path="m,l,21600r21600,l21600,xe">
              <v:stroke joinstyle="miter"/>
              <v:path gradientshapeok="t" o:connecttype="rect"/>
            </v:shapetype>
            <v:shape id="Text Box 5" o:spid="_x0000_s1028" type="#_x0000_t202" style="position:absolute;margin-left:-6.7pt;margin-top:59.05pt;width:490.2pt;height:29.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" filled="f" stroked="f">
              <v:textbox>
                <w:txbxContent>
                  <w:p w14:paraId="1D59345C" w14:textId="77777777" w:rsidR="00B65609" w:rsidRPr="00792AB3" w:rsidRDefault="00B65609">
                    <w:pPr>
                      <w:rPr>
                        <w:rFonts w:ascii="Arial" w:hAnsi="Arial"/>
                        <w:b/>
                        <w:caps/>
                        <w:color w:val="999999"/>
                        <w:sz w:val="32"/>
                        <w:szCs w:val="24"/>
                      </w:rPr>
                    </w:pPr>
                    <w:r w:rsidRPr="00792AB3">
                      <w:rPr>
                        <w:rFonts w:ascii="Arial" w:hAnsi="Arial"/>
                        <w:b/>
                        <w:caps/>
                        <w:color w:val="999999"/>
                        <w:sz w:val="32"/>
                        <w:szCs w:val="24"/>
                        <w:lang w:val="ru-RU"/>
                      </w:rPr>
                      <w:t>Заявление Amnesty International</w:t>
                    </w:r>
                  </w:p>
                </w:txbxContent>
              </v:textbox>
            </v:shape>
          </w:pict>
        </mc:Fallback>
      </mc:AlternateContent>
    </w:r>
    <w:r>
      <w:rPr>
        <w:noProof/>
        <w:lang w:eastAsia="en-US"/>
      </w:rPr>
      <mc:AlternateContent>
        <mc:Choice Requires="wps">
          <w:drawing>
            <wp:anchor distT="0" distB="0" distL="114300" distR="114300" simplePos="0" relativeHeight="251654656" behindDoc="0" locked="0" layoutInCell="1" allowOverlap="1" wp14:anchorId="7D82F755" wp14:editId="6F245705">
              <wp:simplePos x="0" y="0"/>
              <wp:positionH relativeFrom="column">
                <wp:posOffset>7620</wp:posOffset>
              </wp:positionH>
              <wp:positionV relativeFrom="paragraph">
                <wp:posOffset>535305</wp:posOffset>
              </wp:positionV>
              <wp:extent cx="1280160" cy="251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251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620C34" w14:textId="77777777" w:rsidR="00B65609" w:rsidRDefault="00B65609">
                          <w:pPr>
                            <w:pStyle w:val="BasicParagraph"/>
                            <w:spacing w:line="204" w:lineRule="auto"/>
                            <w:rPr>
                              <w:rFonts w:ascii="Amnesty Trade Gothic Cn" w:eastAsia="Times New Roman" w:hAnsi="Amnesty Trade Gothic Cn" w:cs="Times New Roman"/>
                              <w:b/>
                            </w:rPr>
                          </w:pPr>
                          <w:r>
                            <w:rPr>
                              <w:rFonts w:ascii="Amnesty Trade Gothic Cn" w:eastAsia="Times New Roman" w:hAnsi="Amnesty Trade Gothic Cn" w:cs="Times New Roman"/>
                              <w:b/>
                              <w:noProof/>
                              <w:position w:val="4"/>
                              <w:sz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82F755" id="_x0000_s1029" type="#_x0000_t202" style="position:absolute;margin-left:.6pt;margin-top:42.15pt;width:100.8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" filled="f" stroked="f">
              <v:textbox inset="0,0,0,0">
                <w:txbxContent>
                  <w:p w14:paraId="14620C34" w14:textId="77777777" w:rsidR="00B65609" w:rsidRDefault="00B65609">
                    <w:pPr>
                      <w:pStyle w:val="BasicParagraph"/>
                      <w:spacing w:line="204" w:lineRule="auto"/>
                      <w:rPr>
                        <w:rFonts w:ascii="Amnesty Trade Gothic Cn" w:eastAsia="Times New Roman" w:hAnsi="Amnesty Trade Gothic Cn" w:cs="Times New Roman"/>
                        <w:b/>
                      </w:rPr>
                    </w:pPr>
                    <w:r>
                      <w:rPr>
                        <w:rFonts w:ascii="Amnesty Trade Gothic Cn" w:eastAsia="Times New Roman" w:hAnsi="Amnesty Trade Gothic Cn" w:cs="Times New Roman"/>
                        <w:b/>
                        <w:noProof/>
                        <w:position w:val="4"/>
                        <w:sz w:val="20"/>
                      </w:rPr>
                      <w:t>www.amnesty.org</w:t>
                    </w:r>
                  </w:p>
                </w:txbxContent>
              </v:textbox>
            </v:shape>
          </w:pict>
        </mc:Fallback>
      </mc:AlternateContent>
    </w:r>
    <w:r>
      <w:rPr>
        <w:noProof/>
        <w:lang w:eastAsia="en-US"/>
      </w:rPr>
      <mc:AlternateContent>
        <mc:Choice Requires="wps">
          <w:drawing>
            <wp:anchor distT="0" distB="0" distL="114300" distR="114300" simplePos="0" relativeHeight="251653632" behindDoc="0" locked="1" layoutInCell="1" allowOverlap="1" wp14:anchorId="24576247" wp14:editId="51838119">
              <wp:simplePos x="0" y="0"/>
              <wp:positionH relativeFrom="page">
                <wp:posOffset>504190</wp:posOffset>
              </wp:positionH>
              <wp:positionV relativeFrom="page">
                <wp:posOffset>1242060</wp:posOffset>
              </wp:positionV>
              <wp:extent cx="6541135" cy="0"/>
              <wp:effectExtent l="8890" t="13335" r="12700" b="5715"/>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4C26"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" strokeweight=".25pt">
              <w10:wrap anchorx="page" anchory="page"/>
              <w10:anchorlock/>
            </v:line>
          </w:pict>
        </mc:Fallback>
      </mc:AlternateContent>
    </w:r>
    <w:r w:rsidR="00B65609">
      <w:rPr>
        <w:rFonts w:eastAsia="Times New Roman" w:cs="Times New Roman"/>
        <w:szCs w:val="24"/>
      </w:rPr>
      <w:tab/>
    </w:r>
    <w:r>
      <w:rPr>
        <w:noProof/>
        <w:lang w:eastAsia="en-US"/>
      </w:rPr>
      <w:drawing>
        <wp:anchor distT="0" distB="0" distL="114300" distR="114300" simplePos="0" relativeHeight="251656704" behindDoc="0" locked="1" layoutInCell="1" allowOverlap="1" wp14:anchorId="476214EF" wp14:editId="67A7CF0A">
          <wp:simplePos x="0" y="0"/>
          <wp:positionH relativeFrom="page">
            <wp:posOffset>5534025</wp:posOffset>
          </wp:positionH>
          <wp:positionV relativeFrom="page">
            <wp:posOffset>449580</wp:posOffset>
          </wp:positionV>
          <wp:extent cx="1522730" cy="64770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8EA80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DA84B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5DA17A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EA8A2C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28F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967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0B2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6A57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F603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741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1" w15:restartNumberingAfterBreak="0">
    <w:nsid w:val="33B61385"/>
    <w:multiLevelType w:val="hybridMultilevel"/>
    <w:tmpl w:val="2596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cs="Times New Roman" w:hint="default"/>
      </w:rPr>
    </w:lvl>
    <w:lvl w:ilvl="1">
      <w:start w:val="1"/>
      <w:numFmt w:val="decimal"/>
      <w:lvlText w:val="%1.%2"/>
      <w:lvlJc w:val="left"/>
      <w:pPr>
        <w:tabs>
          <w:tab w:val="num" w:pos="567"/>
        </w:tabs>
        <w:ind w:left="567" w:hanging="567"/>
      </w:pPr>
      <w:rPr>
        <w:rFonts w:ascii="Georgia" w:hAnsi="Georgia" w:cs="Times New Roman" w:hint="default"/>
        <w:sz w:val="24"/>
        <w:szCs w:val="24"/>
      </w:rPr>
    </w:lvl>
    <w:lvl w:ilvl="2">
      <w:start w:val="1"/>
      <w:numFmt w:val="decimal"/>
      <w:lvlText w:val="%1.%2.%3"/>
      <w:lvlJc w:val="left"/>
      <w:pPr>
        <w:tabs>
          <w:tab w:val="num" w:pos="567"/>
        </w:tabs>
        <w:ind w:left="567"/>
      </w:pPr>
      <w:rPr>
        <w:rFonts w:ascii="Amnesty Trade Gothic Light" w:hAnsi="Amnesty Trade Gothic Light" w:cs="Times New Roman" w:hint="default"/>
        <w:sz w:val="24"/>
        <w:szCs w:val="24"/>
      </w:rPr>
    </w:lvl>
    <w:lvl w:ilvl="3">
      <w:start w:val="1"/>
      <w:numFmt w:val="none"/>
      <w:lvlText w:val="%1.%2.%3.%4."/>
      <w:lvlJc w:val="left"/>
      <w:pPr>
        <w:ind w:left="1729" w:hanging="649"/>
      </w:pPr>
      <w:rPr>
        <w:rFonts w:cs="Times New Roman" w:hint="default"/>
      </w:rPr>
    </w:lvl>
    <w:lvl w:ilvl="4">
      <w:start w:val="1"/>
      <w:numFmt w:val="none"/>
      <w:lvlText w:val="%1.%2.%3.%4.%5."/>
      <w:lvlJc w:val="left"/>
      <w:pPr>
        <w:ind w:left="2232" w:hanging="792"/>
      </w:pPr>
      <w:rPr>
        <w:rFonts w:cs="Times New Roman" w:hint="default"/>
      </w:rPr>
    </w:lvl>
    <w:lvl w:ilvl="5">
      <w:start w:val="1"/>
      <w:numFmt w:val="none"/>
      <w:lvlText w:val="%1.%2.%3.%4.%5.%6."/>
      <w:lvlJc w:val="left"/>
      <w:pPr>
        <w:ind w:left="2736" w:hanging="936"/>
      </w:pPr>
      <w:rPr>
        <w:rFonts w:cs="Times New Roman" w:hint="default"/>
      </w:rPr>
    </w:lvl>
    <w:lvl w:ilvl="6">
      <w:start w:val="1"/>
      <w:numFmt w:val="none"/>
      <w:lvlText w:val="%1.%2.%3.%4.%5.%6.%7."/>
      <w:lvlJc w:val="left"/>
      <w:pPr>
        <w:ind w:left="3240" w:hanging="1080"/>
      </w:pPr>
      <w:rPr>
        <w:rFonts w:cs="Times New Roman" w:hint="default"/>
      </w:rPr>
    </w:lvl>
    <w:lvl w:ilvl="7">
      <w:start w:val="1"/>
      <w:numFmt w:val="none"/>
      <w:lvlText w:val="%1.%2.%3.%4.%5.%6.%7.%8."/>
      <w:lvlJc w:val="left"/>
      <w:pPr>
        <w:ind w:left="3744" w:hanging="1224"/>
      </w:pPr>
      <w:rPr>
        <w:rFonts w:cs="Times New Roman" w:hint="default"/>
      </w:rPr>
    </w:lvl>
    <w:lvl w:ilvl="8">
      <w:start w:val="1"/>
      <w:numFmt w:val="none"/>
      <w:lvlText w:val="%1.%2.%3.%4.%5.%6.%7.%8.%9."/>
      <w:lvlJc w:val="left"/>
      <w:pPr>
        <w:ind w:left="4320" w:hanging="1440"/>
      </w:pPr>
      <w:rPr>
        <w:rFonts w:cs="Times New Roman" w:hint="default"/>
      </w:rPr>
    </w:lvl>
  </w:abstractNum>
  <w:abstractNum w:abstractNumId="1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04441999">
    <w:abstractNumId w:val="13"/>
  </w:num>
  <w:num w:numId="2" w16cid:durableId="506749842">
    <w:abstractNumId w:val="12"/>
  </w:num>
  <w:num w:numId="3" w16cid:durableId="991837091">
    <w:abstractNumId w:val="11"/>
  </w:num>
  <w:num w:numId="4" w16cid:durableId="1479034768">
    <w:abstractNumId w:val="10"/>
  </w:num>
  <w:num w:numId="5" w16cid:durableId="302468297">
    <w:abstractNumId w:val="9"/>
  </w:num>
  <w:num w:numId="6" w16cid:durableId="1671637298">
    <w:abstractNumId w:val="7"/>
  </w:num>
  <w:num w:numId="7" w16cid:durableId="403457358">
    <w:abstractNumId w:val="6"/>
  </w:num>
  <w:num w:numId="8" w16cid:durableId="1610314559">
    <w:abstractNumId w:val="5"/>
  </w:num>
  <w:num w:numId="9" w16cid:durableId="1326401750">
    <w:abstractNumId w:val="4"/>
  </w:num>
  <w:num w:numId="10" w16cid:durableId="1518083706">
    <w:abstractNumId w:val="8"/>
  </w:num>
  <w:num w:numId="11" w16cid:durableId="79066187">
    <w:abstractNumId w:val="3"/>
  </w:num>
  <w:num w:numId="12" w16cid:durableId="323779895">
    <w:abstractNumId w:val="2"/>
  </w:num>
  <w:num w:numId="13" w16cid:durableId="735281068">
    <w:abstractNumId w:val="1"/>
  </w:num>
  <w:num w:numId="14" w16cid:durableId="49612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83"/>
    <w:rsid w:val="00031AE3"/>
    <w:rsid w:val="000421EF"/>
    <w:rsid w:val="0007587C"/>
    <w:rsid w:val="000A1C97"/>
    <w:rsid w:val="000B61D9"/>
    <w:rsid w:val="000E1102"/>
    <w:rsid w:val="00110246"/>
    <w:rsid w:val="00130D4B"/>
    <w:rsid w:val="00130F5B"/>
    <w:rsid w:val="00132574"/>
    <w:rsid w:val="00133DD8"/>
    <w:rsid w:val="001341C5"/>
    <w:rsid w:val="00140810"/>
    <w:rsid w:val="00152840"/>
    <w:rsid w:val="00153FE0"/>
    <w:rsid w:val="00164389"/>
    <w:rsid w:val="00184F46"/>
    <w:rsid w:val="001853C3"/>
    <w:rsid w:val="00190A22"/>
    <w:rsid w:val="00195BB5"/>
    <w:rsid w:val="00197851"/>
    <w:rsid w:val="001A5989"/>
    <w:rsid w:val="001A7AC2"/>
    <w:rsid w:val="001E0F8B"/>
    <w:rsid w:val="001E3895"/>
    <w:rsid w:val="001E38B1"/>
    <w:rsid w:val="001E4CE0"/>
    <w:rsid w:val="001F37DE"/>
    <w:rsid w:val="001F3890"/>
    <w:rsid w:val="00200BC6"/>
    <w:rsid w:val="00203AEB"/>
    <w:rsid w:val="002139AB"/>
    <w:rsid w:val="0021497A"/>
    <w:rsid w:val="002351D9"/>
    <w:rsid w:val="0023702C"/>
    <w:rsid w:val="00243EE2"/>
    <w:rsid w:val="002615EA"/>
    <w:rsid w:val="002669C1"/>
    <w:rsid w:val="00272566"/>
    <w:rsid w:val="002808CF"/>
    <w:rsid w:val="00280A1C"/>
    <w:rsid w:val="002B0811"/>
    <w:rsid w:val="002E546C"/>
    <w:rsid w:val="00301BB2"/>
    <w:rsid w:val="003158E7"/>
    <w:rsid w:val="003263EC"/>
    <w:rsid w:val="00330889"/>
    <w:rsid w:val="00333674"/>
    <w:rsid w:val="003417A6"/>
    <w:rsid w:val="00347557"/>
    <w:rsid w:val="00354962"/>
    <w:rsid w:val="00381410"/>
    <w:rsid w:val="0039063C"/>
    <w:rsid w:val="003A53E7"/>
    <w:rsid w:val="003B31DA"/>
    <w:rsid w:val="003B5467"/>
    <w:rsid w:val="003C6C35"/>
    <w:rsid w:val="003D2654"/>
    <w:rsid w:val="003E01DC"/>
    <w:rsid w:val="003E0FD3"/>
    <w:rsid w:val="003F6E26"/>
    <w:rsid w:val="00413B57"/>
    <w:rsid w:val="004223CA"/>
    <w:rsid w:val="004347BD"/>
    <w:rsid w:val="00453FEC"/>
    <w:rsid w:val="004B4E00"/>
    <w:rsid w:val="004D0B18"/>
    <w:rsid w:val="004F2EA0"/>
    <w:rsid w:val="004F3409"/>
    <w:rsid w:val="004F5A09"/>
    <w:rsid w:val="00504217"/>
    <w:rsid w:val="00515807"/>
    <w:rsid w:val="00526FEB"/>
    <w:rsid w:val="005331D9"/>
    <w:rsid w:val="005452E9"/>
    <w:rsid w:val="005616F0"/>
    <w:rsid w:val="00562B58"/>
    <w:rsid w:val="0057177D"/>
    <w:rsid w:val="00571955"/>
    <w:rsid w:val="00576258"/>
    <w:rsid w:val="005852F7"/>
    <w:rsid w:val="00593FB7"/>
    <w:rsid w:val="00595231"/>
    <w:rsid w:val="005B77B8"/>
    <w:rsid w:val="005C23C3"/>
    <w:rsid w:val="005C48CC"/>
    <w:rsid w:val="005C68DD"/>
    <w:rsid w:val="005D087D"/>
    <w:rsid w:val="005D5D7D"/>
    <w:rsid w:val="005F530D"/>
    <w:rsid w:val="00661998"/>
    <w:rsid w:val="00665168"/>
    <w:rsid w:val="00667561"/>
    <w:rsid w:val="00686385"/>
    <w:rsid w:val="00686DDB"/>
    <w:rsid w:val="00697994"/>
    <w:rsid w:val="006B370F"/>
    <w:rsid w:val="006B3B36"/>
    <w:rsid w:val="006C3DE5"/>
    <w:rsid w:val="006E4888"/>
    <w:rsid w:val="006F2C41"/>
    <w:rsid w:val="006F3FA8"/>
    <w:rsid w:val="007103CB"/>
    <w:rsid w:val="00753E27"/>
    <w:rsid w:val="00754070"/>
    <w:rsid w:val="007606CE"/>
    <w:rsid w:val="00770870"/>
    <w:rsid w:val="00775EB8"/>
    <w:rsid w:val="00792AB3"/>
    <w:rsid w:val="007A4CE7"/>
    <w:rsid w:val="007B6E6D"/>
    <w:rsid w:val="007C177F"/>
    <w:rsid w:val="007C3AF3"/>
    <w:rsid w:val="007D0D62"/>
    <w:rsid w:val="007D5331"/>
    <w:rsid w:val="007E0540"/>
    <w:rsid w:val="007F2C52"/>
    <w:rsid w:val="007F567E"/>
    <w:rsid w:val="0080393A"/>
    <w:rsid w:val="008379B0"/>
    <w:rsid w:val="00843FC7"/>
    <w:rsid w:val="00857BD1"/>
    <w:rsid w:val="00875F56"/>
    <w:rsid w:val="00876216"/>
    <w:rsid w:val="00897D83"/>
    <w:rsid w:val="008A7D53"/>
    <w:rsid w:val="008D2B06"/>
    <w:rsid w:val="0090367C"/>
    <w:rsid w:val="00915AEA"/>
    <w:rsid w:val="00922163"/>
    <w:rsid w:val="009667B1"/>
    <w:rsid w:val="009734F7"/>
    <w:rsid w:val="009B2D5B"/>
    <w:rsid w:val="009B4C47"/>
    <w:rsid w:val="009C06E1"/>
    <w:rsid w:val="009E022C"/>
    <w:rsid w:val="009E34DB"/>
    <w:rsid w:val="009E35C3"/>
    <w:rsid w:val="00A04300"/>
    <w:rsid w:val="00A33111"/>
    <w:rsid w:val="00A352BA"/>
    <w:rsid w:val="00A4414F"/>
    <w:rsid w:val="00A46738"/>
    <w:rsid w:val="00A55E2B"/>
    <w:rsid w:val="00A71B56"/>
    <w:rsid w:val="00A8122D"/>
    <w:rsid w:val="00A827D8"/>
    <w:rsid w:val="00A93AC7"/>
    <w:rsid w:val="00AB0E46"/>
    <w:rsid w:val="00AB1249"/>
    <w:rsid w:val="00AC358D"/>
    <w:rsid w:val="00AD1163"/>
    <w:rsid w:val="00AD6F77"/>
    <w:rsid w:val="00AE5E82"/>
    <w:rsid w:val="00AF2CC0"/>
    <w:rsid w:val="00B01DD6"/>
    <w:rsid w:val="00B10A91"/>
    <w:rsid w:val="00B11FC5"/>
    <w:rsid w:val="00B179F3"/>
    <w:rsid w:val="00B22405"/>
    <w:rsid w:val="00B25A12"/>
    <w:rsid w:val="00B31C27"/>
    <w:rsid w:val="00B356D7"/>
    <w:rsid w:val="00B403EA"/>
    <w:rsid w:val="00B65609"/>
    <w:rsid w:val="00B70447"/>
    <w:rsid w:val="00B76A3D"/>
    <w:rsid w:val="00BC6C34"/>
    <w:rsid w:val="00BE4F94"/>
    <w:rsid w:val="00BF4001"/>
    <w:rsid w:val="00C0611C"/>
    <w:rsid w:val="00C1048D"/>
    <w:rsid w:val="00C23420"/>
    <w:rsid w:val="00C37130"/>
    <w:rsid w:val="00C57C7F"/>
    <w:rsid w:val="00C64083"/>
    <w:rsid w:val="00C753A4"/>
    <w:rsid w:val="00C84571"/>
    <w:rsid w:val="00CF056F"/>
    <w:rsid w:val="00D30C41"/>
    <w:rsid w:val="00D337A7"/>
    <w:rsid w:val="00D36778"/>
    <w:rsid w:val="00D550EA"/>
    <w:rsid w:val="00D71449"/>
    <w:rsid w:val="00D74EFB"/>
    <w:rsid w:val="00D8083A"/>
    <w:rsid w:val="00D97F49"/>
    <w:rsid w:val="00DA6D45"/>
    <w:rsid w:val="00DF1E12"/>
    <w:rsid w:val="00DF6871"/>
    <w:rsid w:val="00E1163A"/>
    <w:rsid w:val="00E11F22"/>
    <w:rsid w:val="00E13897"/>
    <w:rsid w:val="00E14FFE"/>
    <w:rsid w:val="00E219E0"/>
    <w:rsid w:val="00E220A3"/>
    <w:rsid w:val="00E4545C"/>
    <w:rsid w:val="00E56052"/>
    <w:rsid w:val="00E76A70"/>
    <w:rsid w:val="00EE06B6"/>
    <w:rsid w:val="00F03CC9"/>
    <w:rsid w:val="00F112C9"/>
    <w:rsid w:val="00F249C8"/>
    <w:rsid w:val="00F25DAE"/>
    <w:rsid w:val="00F3126D"/>
    <w:rsid w:val="00F47596"/>
    <w:rsid w:val="00F5616B"/>
    <w:rsid w:val="00F641E9"/>
    <w:rsid w:val="00F74443"/>
    <w:rsid w:val="00F77008"/>
    <w:rsid w:val="00F94B5C"/>
    <w:rsid w:val="00FA5A80"/>
    <w:rsid w:val="00FB00B5"/>
    <w:rsid w:val="00FE33B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45E5DE"/>
  <w15:docId w15:val="{7A1A9A63-39DB-41A1-8862-807E7355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urier New"/>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99" w:unhideWhenUsed="1"/>
    <w:lsdException w:name="HTML Sample" w:locked="1" w:semiHidden="1" w:unhideWhenUsed="1"/>
    <w:lsdException w:name="HTML Typewriter" w:locked="1" w:semiHidden="1" w:unhideWhenUsed="1"/>
    <w:lsdException w:name="HTML Variable" w:semiHidden="1" w:uiPriority="99"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mnesty Trade Gothic Light" w:eastAsia="MS Mincho" w:hAnsi="Amnesty Trade Gothic Light" w:cs="Arial"/>
      <w:color w:val="000000"/>
      <w:sz w:val="20"/>
      <w:szCs w:val="20"/>
      <w:lang w:eastAsia="en-CA"/>
    </w:rPr>
  </w:style>
  <w:style w:type="paragraph" w:styleId="Heading1">
    <w:name w:val="heading 1"/>
    <w:basedOn w:val="Normal"/>
    <w:next w:val="Normal"/>
    <w:link w:val="Heading1Char"/>
    <w:uiPriority w:val="99"/>
    <w:qFormat/>
    <w:locked/>
    <w:pPr>
      <w:keepNext/>
      <w:numPr>
        <w:numId w:val="4"/>
      </w:numPr>
      <w:suppressAutoHyphens/>
      <w:spacing w:after="246" w:line="560" w:lineRule="atLeast"/>
      <w:outlineLvl w:val="0"/>
    </w:pPr>
    <w:rPr>
      <w:rFonts w:ascii="Amnesty Trade Gothic Cn" w:hAnsi="Amnesty Trade Gothic Cn" w:cs="Times New Roman"/>
      <w:b/>
      <w:caps/>
      <w:kern w:val="1"/>
      <w:sz w:val="56"/>
      <w:szCs w:val="32"/>
      <w:lang w:val="en-GB"/>
    </w:rPr>
  </w:style>
  <w:style w:type="paragraph" w:styleId="Heading2">
    <w:name w:val="heading 2"/>
    <w:basedOn w:val="Normal"/>
    <w:next w:val="Normal"/>
    <w:link w:val="Heading2Char"/>
    <w:uiPriority w:val="99"/>
    <w:qFormat/>
    <w:locked/>
    <w:pPr>
      <w:keepNext/>
      <w:numPr>
        <w:ilvl w:val="1"/>
        <w:numId w:val="4"/>
      </w:numPr>
      <w:suppressAutoHyphens/>
      <w:spacing w:line="240" w:lineRule="atLeast"/>
      <w:outlineLvl w:val="1"/>
    </w:pPr>
    <w:rPr>
      <w:rFonts w:ascii="Amnesty Trade Gothic Cn" w:hAnsi="Amnesty Trade Gothic Cn" w:cs="Times New Roman"/>
      <w:caps/>
      <w:sz w:val="26"/>
      <w:szCs w:val="28"/>
      <w:lang w:val="en-GB"/>
    </w:rPr>
  </w:style>
  <w:style w:type="paragraph" w:styleId="Heading3">
    <w:name w:val="heading 3"/>
    <w:basedOn w:val="Normal"/>
    <w:next w:val="Normal"/>
    <w:link w:val="Heading3Char"/>
    <w:uiPriority w:val="99"/>
    <w:qFormat/>
    <w:locked/>
    <w:pPr>
      <w:keepNext/>
      <w:numPr>
        <w:ilvl w:val="2"/>
        <w:numId w:val="4"/>
      </w:numPr>
      <w:suppressAutoHyphens/>
      <w:spacing w:line="240" w:lineRule="atLeast"/>
      <w:outlineLvl w:val="2"/>
    </w:pPr>
    <w:rPr>
      <w:rFonts w:ascii="Amnesty Trade Gothic Cn" w:hAnsi="Amnesty Trade Gothic Cn" w:cs="Times New Roman"/>
      <w:caps/>
      <w:szCs w:val="26"/>
      <w:lang w:val="en-GB"/>
    </w:rPr>
  </w:style>
  <w:style w:type="paragraph" w:styleId="Heading4">
    <w:name w:val="heading 4"/>
    <w:basedOn w:val="Normal"/>
    <w:next w:val="Normal"/>
    <w:link w:val="Heading4Char"/>
    <w:uiPriority w:val="99"/>
    <w:qFormat/>
    <w:locked/>
    <w:pPr>
      <w:widowControl w:val="0"/>
      <w:numPr>
        <w:ilvl w:val="3"/>
        <w:numId w:val="4"/>
      </w:numPr>
      <w:suppressAutoHyphens/>
      <w:spacing w:after="246" w:line="240" w:lineRule="atLeast"/>
      <w:outlineLvl w:val="3"/>
    </w:pPr>
    <w:rPr>
      <w:rFonts w:ascii="Amnesty Trade Gothic" w:hAnsi="Amnesty Trade Gothic" w:cs="Times New Roman"/>
      <w:sz w:val="18"/>
      <w:szCs w:val="24"/>
      <w:lang w:val="en-GB"/>
    </w:rPr>
  </w:style>
  <w:style w:type="paragraph" w:styleId="Heading5">
    <w:name w:val="heading 5"/>
    <w:basedOn w:val="Heading4"/>
    <w:next w:val="Normal"/>
    <w:link w:val="Heading5Char"/>
    <w:uiPriority w:val="99"/>
    <w:qFormat/>
    <w:locked/>
    <w:pPr>
      <w:numPr>
        <w:ilvl w:val="4"/>
      </w:numPr>
      <w:outlineLvl w:val="4"/>
    </w:pPr>
  </w:style>
  <w:style w:type="paragraph" w:styleId="Heading6">
    <w:name w:val="heading 6"/>
    <w:basedOn w:val="Heading5"/>
    <w:next w:val="Normal"/>
    <w:link w:val="FollowedHyperlink"/>
    <w:uiPriority w:val="99"/>
    <w:qFormat/>
    <w:locked/>
    <w:pPr>
      <w:numPr>
        <w:ilvl w:val="5"/>
      </w:numPr>
      <w:outlineLvl w:val="5"/>
    </w:pPr>
  </w:style>
  <w:style w:type="paragraph" w:styleId="Heading7">
    <w:name w:val="heading 7"/>
    <w:basedOn w:val="Heading6"/>
    <w:next w:val="Normal"/>
    <w:link w:val="Heading7Char"/>
    <w:uiPriority w:val="99"/>
    <w:qFormat/>
    <w:locked/>
    <w:pPr>
      <w:numPr>
        <w:ilvl w:val="6"/>
      </w:numPr>
      <w:outlineLvl w:val="6"/>
    </w:pPr>
  </w:style>
  <w:style w:type="paragraph" w:styleId="Heading8">
    <w:name w:val="heading 8"/>
    <w:basedOn w:val="Heading7"/>
    <w:next w:val="Normal"/>
    <w:link w:val="Heading8Char"/>
    <w:uiPriority w:val="99"/>
    <w:qFormat/>
    <w:locked/>
    <w:pPr>
      <w:numPr>
        <w:ilvl w:val="7"/>
      </w:numPr>
      <w:outlineLvl w:val="7"/>
    </w:pPr>
  </w:style>
  <w:style w:type="paragraph" w:styleId="Heading9">
    <w:name w:val="heading 9"/>
    <w:basedOn w:val="Heading8"/>
    <w:next w:val="Normal"/>
    <w:link w:val="Heading9Char"/>
    <w:uiPriority w:val="99"/>
    <w:qFormat/>
    <w:lock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mnesty Trade Gothic Cn" w:hAnsi="Amnesty Trade Gothic Cn" w:cs="Times New Roman"/>
      <w:b/>
      <w:caps/>
      <w:color w:val="000000"/>
      <w:kern w:val="1"/>
      <w:sz w:val="32"/>
      <w:szCs w:val="32"/>
      <w:lang w:val="en-GB" w:bidi="ar-SA"/>
    </w:rPr>
  </w:style>
  <w:style w:type="character" w:customStyle="1" w:styleId="Heading2Char">
    <w:name w:val="Heading 2 Char"/>
    <w:basedOn w:val="DefaultParagraphFont"/>
    <w:link w:val="Heading2"/>
    <w:uiPriority w:val="99"/>
    <w:locked/>
    <w:rPr>
      <w:rFonts w:ascii="Amnesty Trade Gothic Cn" w:hAnsi="Amnesty Trade Gothic Cn" w:cs="Times New Roman"/>
      <w:caps/>
      <w:color w:val="000000"/>
      <w:sz w:val="28"/>
      <w:szCs w:val="28"/>
      <w:lang w:val="en-GB" w:bidi="ar-SA"/>
    </w:rPr>
  </w:style>
  <w:style w:type="character" w:customStyle="1" w:styleId="Heading3Char">
    <w:name w:val="Heading 3 Char"/>
    <w:basedOn w:val="DefaultParagraphFont"/>
    <w:link w:val="Heading3"/>
    <w:uiPriority w:val="99"/>
    <w:locked/>
    <w:rPr>
      <w:rFonts w:ascii="Amnesty Trade Gothic Cn" w:hAnsi="Amnesty Trade Gothic Cn" w:cs="Times New Roman"/>
      <w:caps/>
      <w:color w:val="000000"/>
      <w:sz w:val="26"/>
      <w:szCs w:val="26"/>
      <w:lang w:val="en-GB" w:bidi="ar-SA"/>
    </w:rPr>
  </w:style>
  <w:style w:type="character" w:customStyle="1" w:styleId="Heading4Char">
    <w:name w:val="Heading 4 Char"/>
    <w:basedOn w:val="DefaultParagraphFont"/>
    <w:link w:val="Heading4"/>
    <w:uiPriority w:val="99"/>
    <w:locked/>
    <w:rPr>
      <w:rFonts w:ascii="Amnesty Trade Gothic" w:hAnsi="Amnesty Trade Gothic" w:cs="Times New Roman"/>
      <w:color w:val="000000"/>
      <w:sz w:val="24"/>
      <w:szCs w:val="24"/>
      <w:lang w:val="en-GB" w:bidi="ar-SA"/>
    </w:rPr>
  </w:style>
  <w:style w:type="character" w:customStyle="1" w:styleId="Heading5Char">
    <w:name w:val="Heading 5 Char"/>
    <w:basedOn w:val="DefaultParagraphFont"/>
    <w:link w:val="Heading5"/>
    <w:uiPriority w:val="99"/>
    <w:locked/>
    <w:rPr>
      <w:rFonts w:ascii="Amnesty Trade Gothic" w:hAnsi="Amnesty Trade Gothic" w:cs="Times New Roman"/>
      <w:color w:val="000000"/>
      <w:sz w:val="24"/>
      <w:szCs w:val="24"/>
      <w:lang w:val="en-GB" w:bidi="ar-SA"/>
    </w:rPr>
  </w:style>
  <w:style w:type="character" w:customStyle="1" w:styleId="Heading6Char">
    <w:name w:val="Heading 6 Char"/>
    <w:basedOn w:val="DefaultParagraphFont"/>
    <w:uiPriority w:val="99"/>
    <w:locked/>
    <w:rPr>
      <w:rFonts w:ascii="Amnesty Trade Gothic" w:hAnsi="Amnesty Trade Gothic" w:cs="Times New Roman"/>
      <w:color w:val="000000"/>
      <w:sz w:val="24"/>
      <w:szCs w:val="24"/>
      <w:lang w:val="en-GB" w:bidi="ar-SA"/>
    </w:rPr>
  </w:style>
  <w:style w:type="character" w:customStyle="1" w:styleId="Heading7Char">
    <w:name w:val="Heading 7 Char"/>
    <w:basedOn w:val="DefaultParagraphFont"/>
    <w:link w:val="Heading7"/>
    <w:uiPriority w:val="99"/>
    <w:locked/>
    <w:rPr>
      <w:rFonts w:ascii="Amnesty Trade Gothic" w:hAnsi="Amnesty Trade Gothic" w:cs="Times New Roman"/>
      <w:color w:val="000000"/>
      <w:sz w:val="24"/>
      <w:szCs w:val="24"/>
      <w:lang w:val="en-GB" w:bidi="ar-SA"/>
    </w:rPr>
  </w:style>
  <w:style w:type="character" w:customStyle="1" w:styleId="Heading8Char">
    <w:name w:val="Heading 8 Char"/>
    <w:basedOn w:val="DefaultParagraphFont"/>
    <w:link w:val="Heading8"/>
    <w:uiPriority w:val="99"/>
    <w:locked/>
    <w:rPr>
      <w:rFonts w:ascii="Amnesty Trade Gothic" w:hAnsi="Amnesty Trade Gothic" w:cs="Times New Roman"/>
      <w:color w:val="000000"/>
      <w:sz w:val="24"/>
      <w:szCs w:val="24"/>
      <w:lang w:val="en-GB" w:bidi="ar-SA"/>
    </w:rPr>
  </w:style>
  <w:style w:type="character" w:customStyle="1" w:styleId="Heading9Char">
    <w:name w:val="Heading 9 Char"/>
    <w:basedOn w:val="DefaultParagraphFont"/>
    <w:link w:val="Heading9"/>
    <w:uiPriority w:val="99"/>
    <w:locked/>
    <w:rPr>
      <w:rFonts w:ascii="Amnesty Trade Gothic" w:hAnsi="Amnesty Trade Gothic" w:cs="Times New Roman"/>
      <w:color w:val="000000"/>
      <w:sz w:val="24"/>
      <w:szCs w:val="24"/>
      <w:lang w:val="en-GB" w:bidi="ar-SA"/>
    </w:rPr>
  </w:style>
  <w:style w:type="paragraph" w:styleId="Header">
    <w:name w:val="header"/>
    <w:basedOn w:val="Normal"/>
    <w:link w:val="HeaderChar"/>
    <w:uiPriority w:val="99"/>
    <w:semiHidden/>
    <w:lock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locked/>
    <w:pPr>
      <w:tabs>
        <w:tab w:val="center" w:pos="4320"/>
        <w:tab w:val="right" w:pos="8640"/>
      </w:tabs>
      <w:spacing w:before="40"/>
    </w:pPr>
    <w:rPr>
      <w:sz w:val="16"/>
    </w:rPr>
  </w:style>
  <w:style w:type="character" w:customStyle="1" w:styleId="FooterChar">
    <w:name w:val="Footer Char"/>
    <w:basedOn w:val="DefaultParagraphFont"/>
    <w:link w:val="Footer"/>
    <w:uiPriority w:val="99"/>
    <w:locked/>
    <w:rPr>
      <w:rFonts w:cs="Times New Roman"/>
      <w:sz w:val="16"/>
    </w:rPr>
  </w:style>
  <w:style w:type="paragraph" w:customStyle="1" w:styleId="PSBodyText">
    <w:name w:val="PS Body Text"/>
    <w:basedOn w:val="Normal"/>
    <w:uiPriority w:val="99"/>
    <w:pPr>
      <w:spacing w:after="120" w:line="240" w:lineRule="exact"/>
    </w:pPr>
    <w:rPr>
      <w:szCs w:val="64"/>
    </w:rPr>
  </w:style>
  <w:style w:type="paragraph" w:customStyle="1" w:styleId="PSSubHeading">
    <w:name w:val="PS Sub Heading"/>
    <w:basedOn w:val="PSBodyText"/>
    <w:next w:val="PSBodyText"/>
    <w:uiPriority w:val="99"/>
    <w:pPr>
      <w:spacing w:before="240" w:line="280" w:lineRule="exact"/>
    </w:pPr>
    <w:rPr>
      <w:rFonts w:ascii="Amnesty Trade Gothic Cn" w:hAnsi="Amnesty Trade Gothic Cn"/>
      <w:b/>
      <w:caps/>
      <w:sz w:val="28"/>
    </w:rPr>
  </w:style>
  <w:style w:type="table" w:styleId="TableGrid">
    <w:name w:val="Table Grid"/>
    <w:basedOn w:val="TableNormal"/>
    <w:uiPriority w:val="99"/>
    <w:locked/>
    <w:rPr>
      <w:rFonts w:ascii="Amnesty Trade Gothic Light" w:eastAsia="MS Mincho" w:hAnsi="Amnesty Trade Gothic Light"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semiHidden/>
    <w:pPr>
      <w:widowControl w:val="0"/>
      <w:autoSpaceDE w:val="0"/>
      <w:autoSpaceDN w:val="0"/>
      <w:adjustRightInd w:val="0"/>
      <w:spacing w:line="288" w:lineRule="auto"/>
      <w:textAlignment w:val="center"/>
    </w:pPr>
    <w:rPr>
      <w:rFonts w:ascii="MinionPro-Regular" w:hAnsi="MinionPro-Regular" w:cs="MinionPro-Regular"/>
      <w:sz w:val="24"/>
      <w:szCs w:val="24"/>
      <w:lang w:val="en-GB"/>
    </w:rPr>
  </w:style>
  <w:style w:type="character" w:styleId="Hyperlink">
    <w:name w:val="Hyperlink"/>
    <w:basedOn w:val="DefaultParagraphFont"/>
    <w:uiPriority w:val="99"/>
    <w:locked/>
    <w:rPr>
      <w:rFonts w:cs="Times New Roman"/>
      <w:color w:val="000000"/>
      <w:u w:val="none"/>
    </w:rPr>
  </w:style>
  <w:style w:type="character" w:styleId="FollowedHyperlink">
    <w:name w:val="FollowedHyperlink"/>
    <w:aliases w:val="Heading 6 Char1"/>
    <w:basedOn w:val="DefaultParagraphFont"/>
    <w:link w:val="Heading6"/>
    <w:uiPriority w:val="99"/>
    <w:semiHidden/>
    <w:locked/>
    <w:rPr>
      <w:rFonts w:cs="Times New Roman"/>
      <w:color w:val="000000"/>
      <w:u w:val="none"/>
    </w:rPr>
  </w:style>
  <w:style w:type="character" w:customStyle="1" w:styleId="UnresolvedMention1">
    <w:name w:val="Unresolved Mention1"/>
    <w:basedOn w:val="DefaultParagraphFont"/>
    <w:uiPriority w:val="99"/>
    <w:semiHidden/>
    <w:rPr>
      <w:rFonts w:cs="Times New Roman"/>
      <w:color w:val="808080"/>
      <w:shd w:val="clear" w:color="auto" w:fill="E6E6E6"/>
    </w:rPr>
  </w:style>
  <w:style w:type="paragraph" w:customStyle="1" w:styleId="PSTitle">
    <w:name w:val="PS Title"/>
    <w:basedOn w:val="PSBodyText"/>
    <w:uiPriority w:val="99"/>
    <w:pPr>
      <w:spacing w:line="440" w:lineRule="exact"/>
    </w:pPr>
    <w:rPr>
      <w:rFonts w:ascii="Amnesty Trade Gothic Cn" w:hAnsi="Amnesty Trade Gothic Cn"/>
      <w:b/>
      <w:bCs/>
      <w:caps/>
      <w:sz w:val="44"/>
      <w:szCs w:val="44"/>
    </w:rPr>
  </w:style>
  <w:style w:type="paragraph" w:customStyle="1" w:styleId="PSsub-subheading">
    <w:name w:val="PS sub-sub heading"/>
    <w:basedOn w:val="PSSubHeading"/>
    <w:uiPriority w:val="99"/>
    <w:pPr>
      <w:spacing w:line="220" w:lineRule="exact"/>
    </w:pPr>
    <w:rPr>
      <w:sz w:val="22"/>
      <w:szCs w:val="22"/>
    </w:rPr>
  </w:style>
  <w:style w:type="paragraph" w:customStyle="1" w:styleId="AIBodyText">
    <w:name w:val="AI Body Text"/>
    <w:basedOn w:val="Normal"/>
    <w:uiPriority w:val="99"/>
    <w:pPr>
      <w:widowControl w:val="0"/>
      <w:suppressAutoHyphens/>
      <w:spacing w:after="246" w:line="240" w:lineRule="atLeast"/>
    </w:pPr>
    <w:rPr>
      <w:rFonts w:ascii="Amnesty Trade Gothic" w:hAnsi="Amnesty Trade Gothic" w:cs="Times New Roman"/>
      <w:sz w:val="18"/>
      <w:szCs w:val="24"/>
      <w:lang w:val="en-GB"/>
    </w:rPr>
  </w:style>
  <w:style w:type="character" w:customStyle="1" w:styleId="tw4winMark">
    <w:name w:val="tw4winMark"/>
    <w:uiPriority w:val="99"/>
    <w:rPr>
      <w:rFonts w:ascii="Courier New" w:hAnsi="Courier New"/>
      <w:vanish/>
      <w:color w:val="800080"/>
      <w:sz w:val="24"/>
      <w:vertAlign w:val="subscript"/>
    </w:rPr>
  </w:style>
  <w:style w:type="character" w:styleId="CommentReference">
    <w:name w:val="annotation reference"/>
    <w:basedOn w:val="DefaultParagraphFont"/>
    <w:uiPriority w:val="99"/>
    <w:semiHidden/>
    <w:locked/>
    <w:rPr>
      <w:rFonts w:cs="Times New Roman"/>
      <w:sz w:val="16"/>
      <w:szCs w:val="16"/>
    </w:rPr>
  </w:style>
  <w:style w:type="paragraph" w:styleId="CommentText">
    <w:name w:val="annotation text"/>
    <w:basedOn w:val="Normal"/>
    <w:link w:val="CommentTextChar"/>
    <w:uiPriority w:val="99"/>
    <w:semiHidden/>
    <w:locked/>
  </w:style>
  <w:style w:type="character" w:customStyle="1" w:styleId="CommentTextChar">
    <w:name w:val="Comment Text Char"/>
    <w:basedOn w:val="DefaultParagraphFont"/>
    <w:link w:val="CommentText"/>
    <w:uiPriority w:val="99"/>
    <w:semiHidden/>
    <w:rsid w:val="007D4915"/>
    <w:rPr>
      <w:rFonts w:ascii="Amnesty Trade Gothic Light" w:eastAsia="MS Mincho" w:hAnsi="Amnesty Trade Gothic Light" w:cs="Arial"/>
      <w:color w:val="000000"/>
      <w:sz w:val="20"/>
      <w:szCs w:val="20"/>
      <w:lang w:eastAsia="en-CA"/>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sid w:val="007D4915"/>
    <w:rPr>
      <w:rFonts w:ascii="Amnesty Trade Gothic Light" w:eastAsia="MS Mincho" w:hAnsi="Amnesty Trade Gothic Light" w:cs="Arial"/>
      <w:b/>
      <w:bCs/>
      <w:color w:val="000000"/>
      <w:sz w:val="20"/>
      <w:szCs w:val="20"/>
      <w:lang w:eastAsia="en-CA"/>
    </w:rPr>
  </w:style>
  <w:style w:type="paragraph" w:styleId="BalloonText">
    <w:name w:val="Balloon Text"/>
    <w:basedOn w:val="Normal"/>
    <w:link w:val="BalloonTextChar"/>
    <w:uiPriority w:val="99"/>
    <w:semiHidden/>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rsid w:val="007D4915"/>
    <w:rPr>
      <w:rFonts w:eastAsia="MS Mincho" w:cs="Arial"/>
      <w:color w:val="000000"/>
      <w:sz w:val="0"/>
      <w:szCs w:val="0"/>
      <w:lang w:eastAsia="en-CA"/>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numbering" w:customStyle="1" w:styleId="Numberedheadinglistlevel2">
    <w:name w:val="Numbered heading list level 2"/>
    <w:rsid w:val="007D4915"/>
    <w:pPr>
      <w:numPr>
        <w:numId w:val="2"/>
      </w:numPr>
    </w:pPr>
  </w:style>
  <w:style w:type="numbering" w:customStyle="1" w:styleId="Bulletlist">
    <w:name w:val="Bullet list"/>
    <w:rsid w:val="007D49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news.un.org/ru/story/2023/02/143791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urasia.amnesty.org/2020/12/10/azerbajdzhan-i-armeniya-sovershili-voennye-prestupleniya-v-hode-konflikta-v-nagornom-karabahe-amnesty-international-trebuet-srochnogo-rassledovaniya-zadokumentirovannyh-sluchaev-obezglavlivaniya-pl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urasia.amnesty.org/2023/02/09/blokada-lachinskogo-koridora-sozdayushhaya-ugrozu-zhiznyam-tysyach-lyudej-v-nagornom-karabahe-dolzhna-byt-nemedlenno-snyata-amnesty-international/" TargetMode="External"/><Relationship Id="rId12" Type="http://schemas.openxmlformats.org/officeDocument/2006/relationships/hyperlink" Target="https://www.amnesty.org/en/documents/eur55/3502/2021/ru/" TargetMode="External"/><Relationship Id="rId17" Type="http://schemas.openxmlformats.org/officeDocument/2006/relationships/hyperlink" Target="https://www.amnesty.org/en/documents/eur54/5214/2022/ru/" TargetMode="External"/><Relationship Id="rId2" Type="http://schemas.openxmlformats.org/officeDocument/2006/relationships/styles" Target="styles.xml"/><Relationship Id="rId16" Type="http://schemas.openxmlformats.org/officeDocument/2006/relationships/hyperlink" Target="https://amnesty.org/en/documents/eur55/5633/2017/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en/latest/press-release/2020/10/armenia-azerbaijan-civilians-must-be-protected-from-use-of-banned-cluster-bombs/" TargetMode="External"/><Relationship Id="rId5" Type="http://schemas.openxmlformats.org/officeDocument/2006/relationships/footnotes" Target="footnotes.xml"/><Relationship Id="rId15" Type="http://schemas.openxmlformats.org/officeDocument/2006/relationships/hyperlink" Target="https://www.amnesty.org/en/documents/eur55/3502/2021/ru/" TargetMode="Externa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eurasia.amnesty.org/2020/10/30/amnesty-international-vpervye-podtverdila-primenenie-armeniej-kassetnyh-boepripasov-v-konflikte-v-nagornom-karabah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Microsoft\Windows\Temporary%20Internet%20Files\Content.MSO\30044B6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C:\Users\helen\AppData\Local\Microsoft\Windows\Temporary Internet Files\Content.MSO\30044B6F.htm</Template>
  <TotalTime>1</TotalTime>
  <Pages>5</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Amnesty Public Statement</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Public Statement</dc:title>
  <dc:subject/>
  <dc:creator>Francesco Guzzardi</dc:creator>
  <cp:keywords>Human Rights</cp:keywords>
  <dc:description/>
  <cp:lastModifiedBy>Lucia de la Torre</cp:lastModifiedBy>
  <cp:revision>2</cp:revision>
  <cp:lastPrinted>2023-09-29T12:04:00Z</cp:lastPrinted>
  <dcterms:created xsi:type="dcterms:W3CDTF">2023-10-05T11:45:00Z</dcterms:created>
  <dcterms:modified xsi:type="dcterms:W3CDTF">2023-10-05T11:45:00Z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y fmtid="{D5CDD505-2E9C-101B-9397-08002B2CF9AE}" pid="3" name="Documenttype">
    <vt:lpwstr/>
  </property>
  <property fmtid="{D5CDD505-2E9C-101B-9397-08002B2CF9AE}" pid="4" name="Taal">
    <vt:lpwstr/>
  </property>
</Properties>
</file>